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D4C2" w14:textId="0E14C1A7" w:rsidR="00A04734" w:rsidRPr="00C8777B" w:rsidRDefault="00A04734" w:rsidP="00A04734">
      <w:pPr>
        <w:pStyle w:val="3GPPHeader"/>
        <w:spacing w:after="60"/>
        <w:rPr>
          <w:rFonts w:ascii="Times New Roman" w:hAnsi="Times New Roman"/>
          <w:lang w:val="en-US"/>
        </w:rPr>
      </w:pPr>
      <w:bookmarkStart w:id="0" w:name="_Hlk512852793"/>
      <w:bookmarkStart w:id="1" w:name="_GoBack"/>
      <w:bookmarkEnd w:id="1"/>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WG2</w:t>
      </w:r>
      <w:proofErr w:type="spellEnd"/>
      <w:r w:rsidRPr="00C8777B">
        <w:rPr>
          <w:rFonts w:ascii="Times New Roman" w:hAnsi="Times New Roman"/>
          <w:lang w:val="en-US"/>
        </w:rPr>
        <w:t xml:space="preserve"> Meeting #12</w:t>
      </w:r>
      <w:r>
        <w:rPr>
          <w:rFonts w:ascii="Times New Roman" w:hAnsi="Times New Roman"/>
          <w:lang w:val="en-US"/>
        </w:rPr>
        <w:t>1</w:t>
      </w:r>
      <w:r w:rsidR="00D502DA">
        <w:rPr>
          <w:rFonts w:ascii="Times New Roman" w:hAnsi="Times New Roman"/>
          <w:lang w:val="en-US"/>
        </w:rPr>
        <w:t>-</w:t>
      </w:r>
      <w:proofErr w:type="spellStart"/>
      <w:r w:rsidR="00D502DA">
        <w:rPr>
          <w:rFonts w:ascii="Times New Roman" w:hAnsi="Times New Roman"/>
          <w:lang w:val="en-US"/>
        </w:rPr>
        <w:t>bis</w:t>
      </w:r>
      <w:proofErr w:type="spellEnd"/>
      <w:r w:rsidR="00ED6D52">
        <w:rPr>
          <w:rFonts w:ascii="Times New Roman" w:hAnsi="Times New Roman"/>
          <w:lang w:val="en-US"/>
        </w:rPr>
        <w:t>-</w:t>
      </w:r>
      <w:r w:rsidR="00ED6D52" w:rsidRPr="00A0144C">
        <w:rPr>
          <w:rFonts w:ascii="Times New Roman" w:hAnsi="Times New Roman"/>
          <w:lang w:val="en-US"/>
        </w:rPr>
        <w:t>e</w:t>
      </w:r>
      <w:r w:rsidR="00ED6D52">
        <w:rPr>
          <w:rFonts w:ascii="Times New Roman" w:hAnsi="Times New Roman"/>
          <w:lang w:val="en-US"/>
        </w:rPr>
        <w:t>lectronic</w:t>
      </w:r>
      <w:r w:rsidRPr="00C8777B">
        <w:rPr>
          <w:rFonts w:ascii="Times New Roman" w:hAnsi="Times New Roman"/>
          <w:lang w:val="en-US"/>
        </w:rPr>
        <w:tab/>
      </w:r>
      <w:proofErr w:type="spellStart"/>
      <w:r w:rsidR="00C23A35" w:rsidRPr="00C23A35">
        <w:rPr>
          <w:rFonts w:ascii="Times New Roman" w:hAnsi="Times New Roman"/>
          <w:lang w:val="en-US"/>
        </w:rPr>
        <w:t>R2</w:t>
      </w:r>
      <w:proofErr w:type="spellEnd"/>
      <w:r w:rsidR="00C23A35" w:rsidRPr="00C23A35">
        <w:rPr>
          <w:rFonts w:ascii="Times New Roman" w:hAnsi="Times New Roman"/>
          <w:lang w:val="en-US"/>
        </w:rPr>
        <w:t>-2303570</w:t>
      </w:r>
    </w:p>
    <w:p w14:paraId="784BD317" w14:textId="18AA006F" w:rsidR="00A04734" w:rsidRPr="000A7467" w:rsidRDefault="006437CC" w:rsidP="00A04734">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Online</w:t>
      </w:r>
      <w:r w:rsidR="00A04734">
        <w:rPr>
          <w:rFonts w:ascii="Times New Roman" w:eastAsia="Times New Roman" w:hAnsi="Times New Roman" w:cs="Times New Roman"/>
          <w:b/>
          <w:kern w:val="0"/>
          <w:sz w:val="24"/>
          <w:szCs w:val="20"/>
        </w:rPr>
        <w:t xml:space="preserve">, </w:t>
      </w:r>
      <w:r w:rsidR="003A405D">
        <w:rPr>
          <w:rFonts w:ascii="Times New Roman" w:eastAsia="Times New Roman" w:hAnsi="Times New Roman" w:cs="Times New Roman"/>
          <w:b/>
          <w:kern w:val="0"/>
          <w:sz w:val="24"/>
          <w:szCs w:val="20"/>
        </w:rPr>
        <w:t>17</w:t>
      </w:r>
      <w:r w:rsidR="003A405D" w:rsidRPr="009E6B9B">
        <w:rPr>
          <w:rFonts w:ascii="Times New Roman" w:eastAsia="Times New Roman" w:hAnsi="Times New Roman" w:cs="Times New Roman"/>
          <w:b/>
          <w:kern w:val="0"/>
          <w:sz w:val="24"/>
          <w:szCs w:val="20"/>
          <w:vertAlign w:val="superscript"/>
        </w:rPr>
        <w:t>t</w:t>
      </w:r>
      <w:r w:rsidR="003A405D">
        <w:rPr>
          <w:rFonts w:ascii="Times New Roman" w:eastAsia="Times New Roman" w:hAnsi="Times New Roman" w:cs="Times New Roman"/>
          <w:b/>
          <w:kern w:val="0"/>
          <w:sz w:val="24"/>
          <w:szCs w:val="20"/>
          <w:vertAlign w:val="superscript"/>
        </w:rPr>
        <w:t>h</w:t>
      </w:r>
      <w:r w:rsidR="003A405D">
        <w:rPr>
          <w:rFonts w:ascii="Times New Roman" w:eastAsia="Times New Roman" w:hAnsi="Times New Roman" w:cs="Times New Roman"/>
          <w:b/>
          <w:kern w:val="0"/>
          <w:sz w:val="24"/>
          <w:szCs w:val="20"/>
        </w:rPr>
        <w:t xml:space="preserve"> </w:t>
      </w:r>
      <w:r w:rsidR="00A04734" w:rsidRPr="000A7467">
        <w:rPr>
          <w:rFonts w:ascii="Times New Roman" w:eastAsia="Times New Roman" w:hAnsi="Times New Roman" w:cs="Times New Roman"/>
          <w:b/>
          <w:kern w:val="0"/>
          <w:sz w:val="24"/>
          <w:szCs w:val="20"/>
        </w:rPr>
        <w:t xml:space="preserve">– </w:t>
      </w:r>
      <w:r w:rsidR="003A405D">
        <w:rPr>
          <w:rFonts w:ascii="Times New Roman" w:eastAsia="Times New Roman" w:hAnsi="Times New Roman" w:cs="Times New Roman"/>
          <w:b/>
          <w:kern w:val="0"/>
          <w:sz w:val="24"/>
          <w:szCs w:val="20"/>
        </w:rPr>
        <w:t>26</w:t>
      </w:r>
      <w:r w:rsidR="003A405D" w:rsidRPr="00C23A35">
        <w:rPr>
          <w:rFonts w:ascii="Times New Roman" w:eastAsia="Times New Roman" w:hAnsi="Times New Roman" w:cs="Times New Roman"/>
          <w:b/>
          <w:kern w:val="0"/>
          <w:sz w:val="24"/>
          <w:szCs w:val="20"/>
          <w:vertAlign w:val="superscript"/>
        </w:rPr>
        <w:t>th</w:t>
      </w:r>
      <w:r w:rsidR="003A405D" w:rsidRPr="004A4B48">
        <w:rPr>
          <w:rFonts w:ascii="Times New Roman" w:eastAsia="Times New Roman" w:hAnsi="Times New Roman" w:cs="Times New Roman"/>
          <w:b/>
          <w:kern w:val="0"/>
          <w:sz w:val="24"/>
          <w:szCs w:val="20"/>
        </w:rPr>
        <w:t xml:space="preserve"> </w:t>
      </w:r>
      <w:r w:rsidR="003A405D">
        <w:rPr>
          <w:rFonts w:ascii="Times New Roman" w:eastAsia="Times New Roman" w:hAnsi="Times New Roman" w:cs="Times New Roman"/>
          <w:b/>
          <w:kern w:val="0"/>
          <w:sz w:val="24"/>
          <w:szCs w:val="20"/>
        </w:rPr>
        <w:t>April</w:t>
      </w:r>
      <w:r w:rsidR="00A04734" w:rsidRPr="000A7467">
        <w:rPr>
          <w:rFonts w:ascii="Times New Roman" w:eastAsia="Times New Roman" w:hAnsi="Times New Roman" w:cs="Times New Roman"/>
          <w:b/>
          <w:kern w:val="0"/>
          <w:sz w:val="24"/>
          <w:szCs w:val="20"/>
        </w:rPr>
        <w:t>, 202</w:t>
      </w:r>
      <w:r w:rsidR="00A04734">
        <w:rPr>
          <w:rFonts w:ascii="Times New Roman" w:eastAsia="Times New Roman" w:hAnsi="Times New Roman" w:cs="Times New Roman"/>
          <w:b/>
          <w:kern w:val="0"/>
          <w:sz w:val="24"/>
          <w:szCs w:val="20"/>
        </w:rPr>
        <w:t>3</w:t>
      </w:r>
      <w:r w:rsidR="00A04734" w:rsidRPr="000A7467">
        <w:rPr>
          <w:rFonts w:ascii="Times New Roman" w:eastAsia="Times New Roman" w:hAnsi="Times New Roman" w:cs="Times New Roman"/>
          <w:b/>
          <w:kern w:val="0"/>
          <w:sz w:val="24"/>
          <w:szCs w:val="20"/>
        </w:rPr>
        <w:t xml:space="preserve">                                                  </w:t>
      </w:r>
    </w:p>
    <w:bookmarkEnd w:id="0"/>
    <w:p w14:paraId="7BA3DCB5" w14:textId="77777777" w:rsidR="00603681" w:rsidRPr="004B0CFF" w:rsidRDefault="00603681" w:rsidP="003348EF">
      <w:pPr>
        <w:pStyle w:val="3GPPHeader"/>
        <w:spacing w:after="180"/>
        <w:rPr>
          <w:rFonts w:ascii="Times New Roman" w:hAnsi="Times New Roman"/>
          <w:lang w:val="en-US"/>
        </w:rPr>
      </w:pPr>
    </w:p>
    <w:p w14:paraId="585708CF" w14:textId="1C7EE208"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724B0E">
        <w:rPr>
          <w:rFonts w:ascii="Times New Roman" w:hAnsi="Times New Roman"/>
          <w:sz w:val="22"/>
          <w:szCs w:val="22"/>
        </w:rPr>
        <w:t>7</w:t>
      </w:r>
      <w:r w:rsidR="003348EF" w:rsidRPr="000A7467">
        <w:rPr>
          <w:rFonts w:ascii="Times New Roman" w:hAnsi="Times New Roman"/>
          <w:sz w:val="22"/>
          <w:szCs w:val="22"/>
        </w:rPr>
        <w:t>.2.</w:t>
      </w:r>
      <w:r w:rsidR="001D06A4">
        <w:rPr>
          <w:rFonts w:ascii="Times New Roman" w:hAnsi="Times New Roman"/>
          <w:sz w:val="22"/>
          <w:szCs w:val="22"/>
        </w:rPr>
        <w:t>4</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55212B6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2" w:name="OLE_LINK13"/>
      <w:bookmarkStart w:id="3" w:name="OLE_LINK14"/>
      <w:r w:rsidR="00487EBE" w:rsidRPr="000A7467">
        <w:rPr>
          <w:rFonts w:ascii="Times New Roman" w:hAnsi="Times New Roman"/>
          <w:sz w:val="22"/>
          <w:szCs w:val="22"/>
        </w:rPr>
        <w:t xml:space="preserve">Discussion on </w:t>
      </w:r>
      <w:bookmarkEnd w:id="2"/>
      <w:bookmarkEnd w:id="3"/>
      <w:proofErr w:type="spellStart"/>
      <w:r w:rsidR="001D06A4">
        <w:rPr>
          <w:rFonts w:ascii="Times New Roman" w:hAnsi="Times New Roman"/>
          <w:sz w:val="22"/>
          <w:szCs w:val="22"/>
        </w:rPr>
        <w:t>LPHAP</w:t>
      </w:r>
      <w:proofErr w:type="spellEnd"/>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5F5B386B" w14:textId="34019261" w:rsidR="0017410E" w:rsidRDefault="0017410E" w:rsidP="0017410E">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last </w:t>
      </w:r>
      <w:proofErr w:type="spellStart"/>
      <w:r>
        <w:rPr>
          <w:rFonts w:ascii="Times New Roman" w:hAnsi="Times New Roman" w:cs="Times New Roman"/>
          <w:szCs w:val="18"/>
        </w:rPr>
        <w:t>RAN2</w:t>
      </w:r>
      <w:proofErr w:type="spellEnd"/>
      <w:r>
        <w:rPr>
          <w:rFonts w:ascii="Times New Roman" w:hAnsi="Times New Roman" w:cs="Times New Roman"/>
          <w:szCs w:val="18"/>
        </w:rPr>
        <w:t xml:space="preserve"> meeting, the following agreements of </w:t>
      </w:r>
      <w:proofErr w:type="spellStart"/>
      <w:r>
        <w:rPr>
          <w:rFonts w:ascii="Times New Roman" w:hAnsi="Times New Roman" w:cs="Times New Roman"/>
          <w:szCs w:val="18"/>
        </w:rPr>
        <w:t>LPHAP</w:t>
      </w:r>
      <w:proofErr w:type="spellEnd"/>
      <w:r>
        <w:rPr>
          <w:rFonts w:ascii="Times New Roman" w:hAnsi="Times New Roman" w:cs="Times New Roman"/>
          <w:szCs w:val="18"/>
        </w:rPr>
        <w:t xml:space="preserve"> are reached:</w:t>
      </w:r>
    </w:p>
    <w:p w14:paraId="6B3D7534"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2FC64F77"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When configured with SRS configuration along with SRS validity area, if the </w:t>
      </w:r>
      <w:proofErr w:type="spellStart"/>
      <w:r>
        <w:t>UE</w:t>
      </w:r>
      <w:proofErr w:type="spellEnd"/>
      <w:r>
        <w:t xml:space="preserve"> reselects to another cell within the SRS validity area during SRS transmission, the </w:t>
      </w:r>
      <w:proofErr w:type="spellStart"/>
      <w:r>
        <w:t>UE</w:t>
      </w:r>
      <w:proofErr w:type="spellEnd"/>
      <w:r>
        <w:t xml:space="preserve"> continues the SRS transmission, subject to validation for SRS transmission.</w:t>
      </w:r>
    </w:p>
    <w:p w14:paraId="65E3609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Wait for </w:t>
      </w:r>
      <w:proofErr w:type="spellStart"/>
      <w:r>
        <w:t>RAN1</w:t>
      </w:r>
      <w:proofErr w:type="spellEnd"/>
      <w:r>
        <w:t xml:space="preserve"> progress for the validation of SRS transmission with issues such as interference, timing advance and spatial relation information, etc.</w:t>
      </w:r>
    </w:p>
    <w:p w14:paraId="5EFCA0CC" w14:textId="77777777" w:rsidR="0017410E" w:rsidRDefault="0017410E" w:rsidP="00C23A35">
      <w:pPr>
        <w:pStyle w:val="22"/>
        <w:spacing w:line="240" w:lineRule="auto"/>
        <w:ind w:leftChars="0" w:left="0"/>
        <w:rPr>
          <w:rFonts w:eastAsia="Yu Mincho"/>
          <w:lang w:val="x-none"/>
        </w:rPr>
      </w:pPr>
    </w:p>
    <w:p w14:paraId="1CB1913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631BF1E5"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assume when the </w:t>
      </w:r>
      <w:proofErr w:type="spellStart"/>
      <w:r>
        <w:t>UE</w:t>
      </w:r>
      <w:proofErr w:type="spellEnd"/>
      <w:r>
        <w:t xml:space="preserve"> reselects out of the positioning validity area during SRS transmission, the </w:t>
      </w:r>
      <w:proofErr w:type="spellStart"/>
      <w:r>
        <w:t>UE</w:t>
      </w:r>
      <w:proofErr w:type="spellEnd"/>
      <w:r>
        <w:t xml:space="preserve"> may send an </w:t>
      </w:r>
      <w:proofErr w:type="spellStart"/>
      <w:r>
        <w:t>RRC</w:t>
      </w:r>
      <w:proofErr w:type="spellEnd"/>
      <w:r>
        <w:t xml:space="preserve"> message to the network for SRS configuration request.</w:t>
      </w:r>
    </w:p>
    <w:p w14:paraId="421BCA03"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LS to </w:t>
      </w:r>
      <w:proofErr w:type="spellStart"/>
      <w:r>
        <w:t>RAN3</w:t>
      </w:r>
      <w:proofErr w:type="spellEnd"/>
      <w:r>
        <w:t xml:space="preserve"> to confirm this.</w:t>
      </w:r>
    </w:p>
    <w:p w14:paraId="252DD2A1" w14:textId="39FD8E40" w:rsidR="0017410E" w:rsidRDefault="0017410E" w:rsidP="004B0CFF">
      <w:pPr>
        <w:spacing w:after="160" w:line="259" w:lineRule="auto"/>
        <w:rPr>
          <w:rFonts w:ascii="Times New Roman" w:hAnsi="Times New Roman" w:cs="Times New Roman"/>
          <w:szCs w:val="18"/>
        </w:rPr>
      </w:pPr>
    </w:p>
    <w:p w14:paraId="57C724E3" w14:textId="18BEF99C"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3A405D">
        <w:rPr>
          <w:rFonts w:ascii="Times New Roman" w:hAnsi="Times New Roman" w:cs="Times New Roman"/>
          <w:lang w:val="en-GB"/>
        </w:rPr>
        <w:t>power saving enhancement</w:t>
      </w:r>
      <w:r w:rsidR="00E11C5C" w:rsidRPr="000A7467">
        <w:rPr>
          <w:rFonts w:ascii="Times New Roman" w:hAnsi="Times New Roman" w:cs="Times New Roman"/>
          <w:lang w:val="en-GB"/>
        </w:rPr>
        <w:t xml:space="preserve">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4B229C9A"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1267E">
        <w:rPr>
          <w:rFonts w:ascii="Times New Roman" w:hAnsi="Times New Roman" w:cs="Times New Roman"/>
        </w:rPr>
        <w:t xml:space="preserve">2 </w:t>
      </w:r>
      <w:r w:rsidR="00BA19D4">
        <w:rPr>
          <w:rFonts w:ascii="Times New Roman" w:hAnsi="Times New Roman" w:cs="Times New Roman"/>
        </w:rPr>
        <w:t>Discussion</w:t>
      </w:r>
      <w:r w:rsidR="0087050B" w:rsidRPr="000A7467">
        <w:rPr>
          <w:rFonts w:ascii="Times New Roman" w:hAnsi="Times New Roman" w:cs="Times New Roman"/>
        </w:rPr>
        <w:t xml:space="preserve"> </w:t>
      </w:r>
    </w:p>
    <w:p w14:paraId="0013A924" w14:textId="194C9A9F" w:rsidR="003A405D" w:rsidRDefault="00C1267E" w:rsidP="00B17FFA">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 xml:space="preserve">2.1 </w:t>
      </w:r>
      <w:r w:rsidR="003A405D">
        <w:rPr>
          <w:rFonts w:ascii="Times New Roman" w:eastAsiaTheme="minorEastAsia" w:hAnsi="Times New Roman" w:cs="Times New Roman"/>
        </w:rPr>
        <w:t xml:space="preserve">PRS </w:t>
      </w:r>
      <w:r w:rsidR="004115BE">
        <w:rPr>
          <w:rFonts w:ascii="Times New Roman" w:eastAsiaTheme="minorEastAsia" w:hAnsi="Times New Roman" w:cs="Times New Roman"/>
        </w:rPr>
        <w:t xml:space="preserve">and </w:t>
      </w:r>
      <w:proofErr w:type="spellStart"/>
      <w:r w:rsidR="003A405D">
        <w:rPr>
          <w:rFonts w:ascii="Times New Roman" w:eastAsiaTheme="minorEastAsia" w:hAnsi="Times New Roman" w:cs="Times New Roman"/>
        </w:rPr>
        <w:t>DRX</w:t>
      </w:r>
      <w:proofErr w:type="spellEnd"/>
      <w:r w:rsidR="004115BE">
        <w:rPr>
          <w:rFonts w:ascii="Times New Roman" w:eastAsiaTheme="minorEastAsia" w:hAnsi="Times New Roman" w:cs="Times New Roman"/>
        </w:rPr>
        <w:t xml:space="preserve"> alignment</w:t>
      </w:r>
    </w:p>
    <w:p w14:paraId="6E9E340A" w14:textId="176E4CDC" w:rsidR="00B029CC" w:rsidRPr="007C6737" w:rsidRDefault="00B029CC" w:rsidP="00B029CC">
      <w:pPr>
        <w:rPr>
          <w:rFonts w:ascii="Times New Roman" w:hAnsi="Times New Roman" w:cs="Times New Roman"/>
          <w:lang w:val="en-GB"/>
        </w:rPr>
      </w:pPr>
      <w:r w:rsidRPr="007C6737">
        <w:rPr>
          <w:rFonts w:ascii="Times New Roman" w:hAnsi="Times New Roman" w:cs="Times New Roman"/>
          <w:lang w:val="en-GB"/>
        </w:rPr>
        <w:t xml:space="preserve">During SI phase, </w:t>
      </w:r>
      <w:proofErr w:type="spellStart"/>
      <w:r w:rsidRPr="007C6737">
        <w:rPr>
          <w:rFonts w:ascii="Times New Roman" w:hAnsi="Times New Roman" w:cs="Times New Roman"/>
          <w:lang w:val="en-GB"/>
        </w:rPr>
        <w:t>RAN2</w:t>
      </w:r>
      <w:proofErr w:type="spellEnd"/>
      <w:r w:rsidRPr="007C6737">
        <w:rPr>
          <w:rFonts w:ascii="Times New Roman" w:hAnsi="Times New Roman" w:cs="Times New Roman"/>
          <w:lang w:val="en-GB"/>
        </w:rPr>
        <w:t xml:space="preserve"> </w:t>
      </w:r>
      <w:r w:rsidR="0017410E">
        <w:rPr>
          <w:rFonts w:ascii="Times New Roman" w:hAnsi="Times New Roman" w:cs="Times New Roman"/>
          <w:lang w:val="en-GB"/>
        </w:rPr>
        <w:t>agrees</w:t>
      </w:r>
      <w:r w:rsidR="0017410E" w:rsidRPr="007C6737">
        <w:rPr>
          <w:rFonts w:ascii="Times New Roman" w:hAnsi="Times New Roman" w:cs="Times New Roman"/>
          <w:lang w:val="en-GB"/>
        </w:rPr>
        <w:t xml:space="preserve"> </w:t>
      </w:r>
      <w:r w:rsidRPr="007C6737">
        <w:rPr>
          <w:rFonts w:ascii="Times New Roman" w:hAnsi="Times New Roman" w:cs="Times New Roman"/>
          <w:lang w:val="en-GB"/>
        </w:rPr>
        <w:t>to further consider two enhancement directions:</w:t>
      </w:r>
    </w:p>
    <w:p w14:paraId="463F5B5E"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Agreements:</w:t>
      </w:r>
    </w:p>
    <w:p w14:paraId="07A1092E" w14:textId="101255DD" w:rsidR="00B029CC" w:rsidRDefault="00B029CC" w:rsidP="00B029CC">
      <w:pPr>
        <w:pStyle w:val="Doc-text2"/>
        <w:pBdr>
          <w:top w:val="single" w:sz="4" w:space="1" w:color="auto"/>
          <w:left w:val="single" w:sz="4" w:space="4" w:color="auto"/>
          <w:bottom w:val="single" w:sz="4" w:space="1" w:color="auto"/>
          <w:right w:val="single" w:sz="4" w:space="4" w:color="auto"/>
        </w:pBdr>
      </w:pPr>
      <w:r>
        <w:t>Proposal</w:t>
      </w:r>
      <w:r w:rsidR="00845956">
        <w:t xml:space="preserve"> </w:t>
      </w:r>
      <w:r>
        <w:t xml:space="preserve">2: Alignment between </w:t>
      </w:r>
      <w:proofErr w:type="spellStart"/>
      <w:r>
        <w:t>DRX</w:t>
      </w:r>
      <w:proofErr w:type="spellEnd"/>
      <w:r>
        <w:t xml:space="preserve"> and PRS is beneficial from power saving point of view for </w:t>
      </w:r>
      <w:proofErr w:type="spellStart"/>
      <w:r>
        <w:t>LPHAP</w:t>
      </w:r>
      <w:proofErr w:type="spellEnd"/>
      <w:r>
        <w:t xml:space="preserve"> and is recommended to normative work. (14/15)</w:t>
      </w:r>
    </w:p>
    <w:p w14:paraId="47E9EFFE"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r>
      <w:proofErr w:type="gramStart"/>
      <w:r>
        <w:t>Two</w:t>
      </w:r>
      <w:proofErr w:type="gramEnd"/>
      <w:r>
        <w:t xml:space="preserve"> directions of solutions for </w:t>
      </w:r>
      <w:proofErr w:type="spellStart"/>
      <w:r>
        <w:t>DRX</w:t>
      </w:r>
      <w:proofErr w:type="spellEnd"/>
      <w:r>
        <w:t xml:space="preserve">/PRS alignments are considered: (a) PRS alignment with fixed </w:t>
      </w:r>
      <w:proofErr w:type="spellStart"/>
      <w:r>
        <w:t>DRX</w:t>
      </w:r>
      <w:proofErr w:type="spellEnd"/>
      <w:r>
        <w:t xml:space="preserve"> (b) </w:t>
      </w:r>
      <w:proofErr w:type="spellStart"/>
      <w:r>
        <w:t>DRX</w:t>
      </w:r>
      <w:proofErr w:type="spellEnd"/>
      <w:r>
        <w:t xml:space="preserve"> alignment with fixed PRS</w:t>
      </w:r>
    </w:p>
    <w:p w14:paraId="74A8CBA5"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t>Solutions for the PRS/</w:t>
      </w:r>
      <w:proofErr w:type="spellStart"/>
      <w:r>
        <w:t>DRX</w:t>
      </w:r>
      <w:proofErr w:type="spellEnd"/>
      <w:r>
        <w:t xml:space="preserve"> alignment, e.g., </w:t>
      </w:r>
      <w:proofErr w:type="spellStart"/>
      <w:r>
        <w:t>LMF</w:t>
      </w:r>
      <w:proofErr w:type="spellEnd"/>
      <w:r>
        <w:t>-based/</w:t>
      </w:r>
      <w:proofErr w:type="spellStart"/>
      <w:r>
        <w:t>UE</w:t>
      </w:r>
      <w:proofErr w:type="spellEnd"/>
      <w:r>
        <w:t>-based solution, is to be discussed</w:t>
      </w:r>
    </w:p>
    <w:p w14:paraId="0A997A1F"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t xml:space="preserve">Impacts to different </w:t>
      </w:r>
      <w:proofErr w:type="spellStart"/>
      <w:r>
        <w:t>RRC</w:t>
      </w:r>
      <w:proofErr w:type="spellEnd"/>
      <w:r>
        <w:t xml:space="preserve"> states (</w:t>
      </w:r>
      <w:proofErr w:type="spellStart"/>
      <w:r>
        <w:t>RRC_INACTIVE</w:t>
      </w:r>
      <w:proofErr w:type="spellEnd"/>
      <w:r>
        <w:t xml:space="preserve"> and RRC_IDLE) is to be discussed</w:t>
      </w:r>
    </w:p>
    <w:p w14:paraId="3CEEB06F" w14:textId="77777777" w:rsidR="00B029CC" w:rsidRDefault="00B029CC" w:rsidP="00B029CC">
      <w:pPr>
        <w:rPr>
          <w:rFonts w:ascii="Times New Roman" w:hAnsi="Times New Roman" w:cs="Times New Roman"/>
          <w:sz w:val="20"/>
          <w:szCs w:val="20"/>
          <w:lang w:val="en-GB"/>
        </w:rPr>
      </w:pPr>
    </w:p>
    <w:p w14:paraId="0327FB90" w14:textId="06E023CF" w:rsidR="003A405D" w:rsidRPr="007C6737" w:rsidRDefault="003A405D" w:rsidP="00C23A35">
      <w:pPr>
        <w:tabs>
          <w:tab w:val="left" w:pos="6809"/>
        </w:tabs>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Considering PRS align with </w:t>
      </w:r>
      <w:proofErr w:type="spellStart"/>
      <w:r w:rsidRPr="007C6737">
        <w:rPr>
          <w:rFonts w:ascii="Times New Roman" w:hAnsi="Times New Roman" w:cs="Times New Roman"/>
          <w:sz w:val="22"/>
          <w:lang w:val="x-none"/>
        </w:rPr>
        <w:t>DRX</w:t>
      </w:r>
      <w:proofErr w:type="spellEnd"/>
      <w:r w:rsidRPr="007C6737">
        <w:rPr>
          <w:rFonts w:ascii="Times New Roman" w:hAnsi="Times New Roman" w:cs="Times New Roman"/>
          <w:sz w:val="22"/>
          <w:lang w:val="x-none"/>
        </w:rPr>
        <w:t>, there are two directions:</w:t>
      </w:r>
    </w:p>
    <w:p w14:paraId="3493F901" w14:textId="2A7C5386" w:rsidR="003A405D" w:rsidRPr="007C6737" w:rsidRDefault="00B029CC" w:rsidP="007C6737">
      <w:pPr>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Option 1: </w:t>
      </w:r>
      <w:r w:rsidR="003A405D" w:rsidRPr="007C6737">
        <w:rPr>
          <w:rFonts w:ascii="Times New Roman" w:hAnsi="Times New Roman" w:cs="Times New Roman"/>
          <w:sz w:val="22"/>
          <w:lang w:val="x-none"/>
        </w:rPr>
        <w:t xml:space="preserve">PRS align with fixed </w:t>
      </w:r>
      <w:proofErr w:type="spellStart"/>
      <w:r w:rsidR="003A405D" w:rsidRPr="007C6737">
        <w:rPr>
          <w:rFonts w:ascii="Times New Roman" w:hAnsi="Times New Roman" w:cs="Times New Roman"/>
          <w:sz w:val="22"/>
          <w:lang w:val="x-none"/>
        </w:rPr>
        <w:t>DRX</w:t>
      </w:r>
      <w:proofErr w:type="spellEnd"/>
    </w:p>
    <w:p w14:paraId="00A4F476" w14:textId="704749B7" w:rsidR="003A405D" w:rsidRPr="007C6737" w:rsidRDefault="00B029CC" w:rsidP="007C6737">
      <w:pPr>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Option 2: </w:t>
      </w:r>
      <w:proofErr w:type="spellStart"/>
      <w:r w:rsidR="003A405D" w:rsidRPr="007C6737">
        <w:rPr>
          <w:rFonts w:ascii="Times New Roman" w:hAnsi="Times New Roman" w:cs="Times New Roman"/>
          <w:sz w:val="22"/>
          <w:lang w:val="x-none"/>
        </w:rPr>
        <w:t>DRX</w:t>
      </w:r>
      <w:proofErr w:type="spellEnd"/>
      <w:r w:rsidR="003A405D" w:rsidRPr="007C6737">
        <w:rPr>
          <w:rFonts w:ascii="Times New Roman" w:hAnsi="Times New Roman" w:cs="Times New Roman"/>
          <w:sz w:val="22"/>
          <w:lang w:val="x-none"/>
        </w:rPr>
        <w:t xml:space="preserve"> align with fixed PRS</w:t>
      </w:r>
    </w:p>
    <w:p w14:paraId="5A9AE2C3" w14:textId="3E5715F8" w:rsidR="00B029CC" w:rsidRPr="007C6737" w:rsidRDefault="00F1498F" w:rsidP="007C6737">
      <w:pPr>
        <w:spacing w:after="180"/>
        <w:rPr>
          <w:rFonts w:ascii="Times New Roman" w:hAnsi="Times New Roman" w:cs="Times New Roman"/>
          <w:sz w:val="22"/>
          <w:lang w:val="x-none"/>
        </w:rPr>
      </w:pPr>
      <w:r>
        <w:rPr>
          <w:rFonts w:ascii="Times New Roman" w:hAnsi="Times New Roman" w:cs="Times New Roman"/>
          <w:sz w:val="22"/>
          <w:lang w:val="x-none"/>
        </w:rPr>
        <w:t>(e)</w:t>
      </w:r>
      <w:proofErr w:type="spellStart"/>
      <w:r>
        <w:rPr>
          <w:rFonts w:ascii="Times New Roman" w:hAnsi="Times New Roman" w:cs="Times New Roman"/>
          <w:sz w:val="22"/>
          <w:lang w:val="x-none"/>
        </w:rPr>
        <w:t>DRX</w:t>
      </w:r>
      <w:proofErr w:type="spellEnd"/>
      <w:r>
        <w:rPr>
          <w:rFonts w:ascii="Times New Roman" w:hAnsi="Times New Roman" w:cs="Times New Roman"/>
          <w:sz w:val="22"/>
          <w:lang w:val="x-none"/>
        </w:rPr>
        <w:t xml:space="preserve"> is configured considering all service requirements of the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which positioning only considers positioning service</w:t>
      </w:r>
      <w:r w:rsidR="00282846" w:rsidRPr="007C6737">
        <w:rPr>
          <w:rFonts w:ascii="Times New Roman" w:hAnsi="Times New Roman" w:cs="Times New Roman"/>
          <w:sz w:val="22"/>
          <w:lang w:val="x-none"/>
        </w:rPr>
        <w:t>.</w:t>
      </w:r>
      <w:r>
        <w:rPr>
          <w:rFonts w:ascii="Times New Roman" w:hAnsi="Times New Roman" w:cs="Times New Roman"/>
          <w:sz w:val="22"/>
          <w:lang w:val="x-none"/>
        </w:rPr>
        <w:t xml:space="preserve"> In additional, i</w:t>
      </w:r>
      <w:r w:rsidR="00282846" w:rsidRPr="007C6737">
        <w:rPr>
          <w:rFonts w:ascii="Times New Roman" w:hAnsi="Times New Roman" w:cs="Times New Roman"/>
          <w:sz w:val="22"/>
          <w:lang w:val="x-none"/>
        </w:rPr>
        <w:t xml:space="preserve">n </w:t>
      </w:r>
      <w:proofErr w:type="spellStart"/>
      <w:r w:rsidR="00282846" w:rsidRPr="007C6737">
        <w:rPr>
          <w:rFonts w:ascii="Times New Roman" w:hAnsi="Times New Roman" w:cs="Times New Roman"/>
          <w:sz w:val="22"/>
          <w:lang w:val="x-none"/>
        </w:rPr>
        <w:t>Rel</w:t>
      </w:r>
      <w:proofErr w:type="spellEnd"/>
      <w:r w:rsidR="00282846" w:rsidRPr="007C6737">
        <w:rPr>
          <w:rFonts w:ascii="Times New Roman" w:hAnsi="Times New Roman" w:cs="Times New Roman"/>
          <w:sz w:val="22"/>
          <w:lang w:val="x-none"/>
        </w:rPr>
        <w:t xml:space="preserve">-17, there are on-demand PRS procedure to modify PRS configuration considering </w:t>
      </w:r>
      <w:proofErr w:type="spellStart"/>
      <w:r w:rsidR="00282846" w:rsidRPr="007C6737">
        <w:rPr>
          <w:rFonts w:ascii="Times New Roman" w:hAnsi="Times New Roman" w:cs="Times New Roman"/>
          <w:sz w:val="22"/>
          <w:lang w:val="x-none"/>
        </w:rPr>
        <w:t>UE</w:t>
      </w:r>
      <w:proofErr w:type="spellEnd"/>
      <w:r w:rsidR="00282846" w:rsidRPr="007C6737">
        <w:rPr>
          <w:rFonts w:ascii="Times New Roman" w:hAnsi="Times New Roman" w:cs="Times New Roman"/>
          <w:sz w:val="22"/>
          <w:lang w:val="x-none"/>
        </w:rPr>
        <w:t xml:space="preserve"> or </w:t>
      </w:r>
      <w:proofErr w:type="spellStart"/>
      <w:r w:rsidR="00282846" w:rsidRPr="007C6737">
        <w:rPr>
          <w:rFonts w:ascii="Times New Roman" w:hAnsi="Times New Roman" w:cs="Times New Roman"/>
          <w:sz w:val="22"/>
          <w:lang w:val="x-none"/>
        </w:rPr>
        <w:t>LMF</w:t>
      </w:r>
      <w:proofErr w:type="spellEnd"/>
      <w:r w:rsidR="00282846" w:rsidRPr="007C6737">
        <w:rPr>
          <w:rFonts w:ascii="Times New Roman" w:hAnsi="Times New Roman" w:cs="Times New Roman"/>
          <w:sz w:val="22"/>
          <w:lang w:val="x-none"/>
        </w:rPr>
        <w:t xml:space="preserve"> requirement. </w:t>
      </w:r>
      <w:r w:rsidR="00B029CC" w:rsidRPr="007C6737">
        <w:rPr>
          <w:rFonts w:ascii="Times New Roman" w:hAnsi="Times New Roman" w:cs="Times New Roman"/>
          <w:sz w:val="22"/>
          <w:lang w:val="x-none"/>
        </w:rPr>
        <w:t xml:space="preserve">And in option 1, </w:t>
      </w:r>
      <w:proofErr w:type="spellStart"/>
      <w:r w:rsidR="00B029CC" w:rsidRPr="00C23A35">
        <w:rPr>
          <w:rFonts w:ascii="Times New Roman" w:hAnsi="Times New Roman" w:cs="Times New Roman"/>
          <w:sz w:val="22"/>
          <w:lang w:val="x-none"/>
        </w:rPr>
        <w:t>UE</w:t>
      </w:r>
      <w:proofErr w:type="spellEnd"/>
      <w:r w:rsidR="00D568F9" w:rsidRPr="0017410E">
        <w:rPr>
          <w:rFonts w:ascii="Times New Roman" w:hAnsi="Times New Roman" w:cs="Times New Roman"/>
          <w:sz w:val="22"/>
          <w:lang w:val="x-none"/>
        </w:rPr>
        <w:t>/</w:t>
      </w:r>
      <w:proofErr w:type="spellStart"/>
      <w:r w:rsidR="00B029CC" w:rsidRPr="007C6737">
        <w:rPr>
          <w:rFonts w:ascii="Times New Roman" w:hAnsi="Times New Roman" w:cs="Times New Roman"/>
          <w:sz w:val="22"/>
          <w:lang w:val="x-none"/>
        </w:rPr>
        <w:t>gNB</w:t>
      </w:r>
      <w:proofErr w:type="spellEnd"/>
      <w:r w:rsidR="00D568F9">
        <w:rPr>
          <w:rFonts w:ascii="Times New Roman" w:hAnsi="Times New Roman" w:cs="Times New Roman"/>
          <w:sz w:val="22"/>
          <w:lang w:val="x-none"/>
        </w:rPr>
        <w:t xml:space="preserve">/AMF can </w:t>
      </w:r>
      <w:r w:rsidR="00B029CC" w:rsidRPr="007C6737">
        <w:rPr>
          <w:rFonts w:ascii="Times New Roman" w:hAnsi="Times New Roman" w:cs="Times New Roman"/>
          <w:sz w:val="22"/>
          <w:lang w:val="x-none"/>
        </w:rPr>
        <w:t xml:space="preserve">transfer </w:t>
      </w:r>
      <w:proofErr w:type="spellStart"/>
      <w:r w:rsidR="00B029CC" w:rsidRPr="007C6737">
        <w:rPr>
          <w:rFonts w:ascii="Times New Roman" w:hAnsi="Times New Roman" w:cs="Times New Roman"/>
          <w:sz w:val="22"/>
          <w:lang w:val="x-none"/>
        </w:rPr>
        <w:t>DRX</w:t>
      </w:r>
      <w:proofErr w:type="spellEnd"/>
      <w:r w:rsidR="00B029CC" w:rsidRPr="007C6737">
        <w:rPr>
          <w:rFonts w:ascii="Times New Roman" w:hAnsi="Times New Roman" w:cs="Times New Roman"/>
          <w:sz w:val="22"/>
          <w:lang w:val="x-none"/>
        </w:rPr>
        <w:t xml:space="preserve"> configuration to </w:t>
      </w:r>
      <w:proofErr w:type="spellStart"/>
      <w:r w:rsidR="00B029CC" w:rsidRPr="007C6737">
        <w:rPr>
          <w:rFonts w:ascii="Times New Roman" w:hAnsi="Times New Roman" w:cs="Times New Roman"/>
          <w:sz w:val="22"/>
          <w:lang w:val="x-none"/>
        </w:rPr>
        <w:t>LMF</w:t>
      </w:r>
      <w:proofErr w:type="spellEnd"/>
      <w:r w:rsidR="00B029CC" w:rsidRPr="007C6737">
        <w:rPr>
          <w:rFonts w:ascii="Times New Roman" w:hAnsi="Times New Roman" w:cs="Times New Roman"/>
          <w:sz w:val="22"/>
          <w:lang w:val="x-none"/>
        </w:rPr>
        <w:t xml:space="preserve"> to adjust PRS configuration. And in option 2, </w:t>
      </w:r>
      <w:proofErr w:type="spellStart"/>
      <w:r w:rsidR="00B029CC" w:rsidRPr="007C6737">
        <w:rPr>
          <w:rFonts w:ascii="Times New Roman" w:hAnsi="Times New Roman" w:cs="Times New Roman"/>
          <w:sz w:val="22"/>
          <w:lang w:val="x-none"/>
        </w:rPr>
        <w:t>gNB</w:t>
      </w:r>
      <w:proofErr w:type="spellEnd"/>
      <w:r w:rsidR="00B029CC" w:rsidRPr="007C6737">
        <w:rPr>
          <w:rFonts w:ascii="Times New Roman" w:hAnsi="Times New Roman" w:cs="Times New Roman"/>
          <w:sz w:val="22"/>
          <w:lang w:val="x-none"/>
        </w:rPr>
        <w:t xml:space="preserve">/AMF can adjust </w:t>
      </w:r>
      <w:proofErr w:type="spellStart"/>
      <w:r w:rsidR="00B029CC" w:rsidRPr="007C6737">
        <w:rPr>
          <w:rFonts w:ascii="Times New Roman" w:hAnsi="Times New Roman" w:cs="Times New Roman"/>
          <w:sz w:val="22"/>
          <w:lang w:val="x-none"/>
        </w:rPr>
        <w:t>DRX</w:t>
      </w:r>
      <w:proofErr w:type="spellEnd"/>
      <w:r w:rsidR="00B029CC" w:rsidRPr="007C6737">
        <w:rPr>
          <w:rFonts w:ascii="Times New Roman" w:hAnsi="Times New Roman" w:cs="Times New Roman"/>
          <w:sz w:val="22"/>
          <w:lang w:val="x-none"/>
        </w:rPr>
        <w:t xml:space="preserve"> configuration according to received PRS configuration</w:t>
      </w:r>
      <w:r w:rsidR="00D568F9">
        <w:rPr>
          <w:rFonts w:ascii="Times New Roman" w:hAnsi="Times New Roman" w:cs="Times New Roman"/>
          <w:sz w:val="22"/>
          <w:lang w:val="x-none"/>
        </w:rPr>
        <w:t xml:space="preserve"> from </w:t>
      </w:r>
      <w:proofErr w:type="spellStart"/>
      <w:r w:rsidR="00D568F9">
        <w:rPr>
          <w:rFonts w:ascii="Times New Roman" w:hAnsi="Times New Roman" w:cs="Times New Roman"/>
          <w:sz w:val="22"/>
          <w:lang w:val="x-none"/>
        </w:rPr>
        <w:t>LMF</w:t>
      </w:r>
      <w:proofErr w:type="spellEnd"/>
      <w:r w:rsidR="00B029CC" w:rsidRPr="007C6737">
        <w:rPr>
          <w:rFonts w:ascii="Times New Roman" w:hAnsi="Times New Roman" w:cs="Times New Roman"/>
          <w:sz w:val="22"/>
          <w:lang w:val="x-none"/>
        </w:rPr>
        <w:t>.</w:t>
      </w:r>
    </w:p>
    <w:p w14:paraId="4C16A231" w14:textId="3BB78985" w:rsidR="00B029CC" w:rsidRDefault="00A26526" w:rsidP="007C6737">
      <w:pPr>
        <w:spacing w:after="180"/>
        <w:rPr>
          <w:rFonts w:ascii="Times New Roman" w:hAnsi="Times New Roman" w:cs="Times New Roman"/>
          <w:sz w:val="22"/>
          <w:lang w:val="x-none"/>
        </w:rPr>
      </w:pPr>
      <w:r>
        <w:rPr>
          <w:rFonts w:ascii="Times New Roman" w:hAnsi="Times New Roman" w:cs="Times New Roman"/>
          <w:sz w:val="22"/>
          <w:lang w:val="x-none"/>
        </w:rPr>
        <w:lastRenderedPageBreak/>
        <w:t xml:space="preserve">Both options are feasible. Considering spec impact and on-demand PRS procedures can be used, option 1 is </w:t>
      </w:r>
      <w:r w:rsidR="000A44DE">
        <w:rPr>
          <w:rFonts w:ascii="Times New Roman" w:hAnsi="Times New Roman" w:cs="Times New Roman"/>
          <w:sz w:val="22"/>
          <w:lang w:val="x-none"/>
        </w:rPr>
        <w:t>prefer</w:t>
      </w:r>
      <w:r w:rsidR="00B023E7">
        <w:rPr>
          <w:rFonts w:ascii="Times New Roman" w:hAnsi="Times New Roman" w:cs="Times New Roman"/>
          <w:sz w:val="22"/>
          <w:lang w:val="x-none"/>
        </w:rPr>
        <w:t>red</w:t>
      </w:r>
      <w:r>
        <w:rPr>
          <w:rFonts w:ascii="Times New Roman" w:hAnsi="Times New Roman" w:cs="Times New Roman"/>
          <w:sz w:val="22"/>
          <w:lang w:val="x-none"/>
        </w:rPr>
        <w:t>.</w:t>
      </w:r>
    </w:p>
    <w:p w14:paraId="7272DC6C" w14:textId="40556F15" w:rsidR="003A405D" w:rsidRPr="007C6737" w:rsidRDefault="00A26526" w:rsidP="007C6737">
      <w:pPr>
        <w:spacing w:after="180"/>
        <w:rPr>
          <w:rFonts w:ascii="Times New Roman" w:hAnsi="Times New Roman" w:cs="Times New Roman"/>
          <w:b/>
          <w:sz w:val="22"/>
          <w:lang w:val="x-none"/>
        </w:rPr>
      </w:pPr>
      <w:r w:rsidRPr="007C6737">
        <w:rPr>
          <w:rFonts w:ascii="Times New Roman" w:hAnsi="Times New Roman" w:cs="Times New Roman"/>
          <w:b/>
          <w:sz w:val="22"/>
          <w:lang w:val="x-none"/>
        </w:rPr>
        <w:t>Proposal 1</w:t>
      </w:r>
      <w:r>
        <w:rPr>
          <w:rFonts w:ascii="Times New Roman" w:hAnsi="Times New Roman" w:cs="Times New Roman"/>
          <w:b/>
          <w:sz w:val="22"/>
          <w:lang w:val="x-none"/>
        </w:rPr>
        <w:t xml:space="preserve">: </w:t>
      </w:r>
      <w:r w:rsidRPr="007C6737">
        <w:rPr>
          <w:rFonts w:ascii="Times New Roman" w:hAnsi="Times New Roman" w:cs="Times New Roman"/>
          <w:b/>
          <w:sz w:val="22"/>
          <w:lang w:val="x-none"/>
        </w:rPr>
        <w:t>PRS alig</w:t>
      </w:r>
      <w:r w:rsidRPr="000A44DE">
        <w:rPr>
          <w:rFonts w:ascii="Times New Roman" w:hAnsi="Times New Roman" w:cs="Times New Roman" w:hint="eastAsia"/>
          <w:b/>
          <w:sz w:val="22"/>
          <w:lang w:val="x-none"/>
        </w:rPr>
        <w:t xml:space="preserve">nment </w:t>
      </w:r>
      <w:r w:rsidR="00536ADB">
        <w:rPr>
          <w:rFonts w:ascii="Times New Roman" w:hAnsi="Times New Roman" w:cs="Times New Roman"/>
          <w:b/>
          <w:sz w:val="22"/>
          <w:lang w:val="x-none"/>
        </w:rPr>
        <w:t>with</w:t>
      </w:r>
      <w:r w:rsidRPr="000A44DE">
        <w:rPr>
          <w:rFonts w:ascii="Times New Roman" w:hAnsi="Times New Roman" w:cs="Times New Roman" w:hint="eastAsia"/>
          <w:b/>
          <w:sz w:val="22"/>
          <w:lang w:val="x-none"/>
        </w:rPr>
        <w:t xml:space="preserve"> fixed </w:t>
      </w:r>
      <w:proofErr w:type="spellStart"/>
      <w:r w:rsidRPr="000A44DE">
        <w:rPr>
          <w:rFonts w:ascii="Times New Roman" w:hAnsi="Times New Roman" w:cs="Times New Roman" w:hint="eastAsia"/>
          <w:b/>
          <w:sz w:val="22"/>
          <w:lang w:val="x-none"/>
        </w:rPr>
        <w:t>DRX</w:t>
      </w:r>
      <w:proofErr w:type="spellEnd"/>
      <w:r w:rsidRPr="000A44DE">
        <w:rPr>
          <w:rFonts w:ascii="Times New Roman" w:hAnsi="Times New Roman" w:cs="Times New Roman" w:hint="eastAsia"/>
          <w:b/>
          <w:sz w:val="22"/>
          <w:lang w:val="x-none"/>
        </w:rPr>
        <w:t xml:space="preserve"> is </w:t>
      </w:r>
      <w:r w:rsidR="007C6737">
        <w:rPr>
          <w:rFonts w:ascii="Times New Roman" w:hAnsi="Times New Roman" w:cs="Times New Roman"/>
          <w:b/>
          <w:sz w:val="22"/>
          <w:lang w:val="x-none"/>
        </w:rPr>
        <w:t>preferred</w:t>
      </w:r>
      <w:r w:rsidRPr="000A44DE">
        <w:rPr>
          <w:rFonts w:ascii="Times New Roman" w:hAnsi="Times New Roman" w:cs="Times New Roman" w:hint="eastAsia"/>
          <w:b/>
          <w:sz w:val="22"/>
          <w:lang w:val="x-none"/>
        </w:rPr>
        <w:t xml:space="preserve"> </w:t>
      </w:r>
      <w:r w:rsidRPr="007C6737">
        <w:rPr>
          <w:rFonts w:ascii="Times New Roman" w:hAnsi="Times New Roman" w:cs="Times New Roman"/>
          <w:b/>
          <w:sz w:val="22"/>
          <w:lang w:val="x-none"/>
        </w:rPr>
        <w:t xml:space="preserve">by </w:t>
      </w:r>
      <w:r w:rsidRPr="000A44DE">
        <w:rPr>
          <w:rFonts w:ascii="Times New Roman" w:hAnsi="Times New Roman" w:cs="Times New Roman"/>
          <w:b/>
          <w:sz w:val="22"/>
          <w:lang w:val="x-none"/>
        </w:rPr>
        <w:t>reusing</w:t>
      </w:r>
      <w:r w:rsidRPr="007C6737">
        <w:rPr>
          <w:rFonts w:ascii="Times New Roman" w:hAnsi="Times New Roman" w:cs="Times New Roman"/>
          <w:b/>
          <w:sz w:val="22"/>
          <w:lang w:val="x-none"/>
        </w:rPr>
        <w:t xml:space="preserve"> on demand PRS procedure</w:t>
      </w:r>
      <w:r w:rsidR="00BB60A5">
        <w:rPr>
          <w:rFonts w:ascii="Times New Roman" w:hAnsi="Times New Roman" w:cs="Times New Roman"/>
          <w:b/>
          <w:sz w:val="22"/>
          <w:lang w:val="x-none"/>
        </w:rPr>
        <w:t>.</w:t>
      </w:r>
    </w:p>
    <w:p w14:paraId="171314F4" w14:textId="615348E1" w:rsidR="00C446BE" w:rsidRDefault="003A405D" w:rsidP="00B17FFA">
      <w:pPr>
        <w:pStyle w:val="2"/>
        <w:tabs>
          <w:tab w:val="num" w:pos="576"/>
        </w:tabs>
        <w:ind w:left="576" w:hanging="576"/>
        <w:rPr>
          <w:rFonts w:ascii="Times New Roman" w:eastAsiaTheme="minorEastAsia" w:hAnsi="Times New Roman" w:cs="Times New Roman"/>
        </w:rPr>
      </w:pPr>
      <w:r>
        <w:rPr>
          <w:rFonts w:ascii="Times New Roman" w:eastAsiaTheme="minorEastAsia" w:hAnsi="Times New Roman" w:cs="Times New Roman"/>
        </w:rPr>
        <w:t xml:space="preserve">2.2 </w:t>
      </w:r>
      <w:r w:rsidR="00C446BE">
        <w:rPr>
          <w:rFonts w:ascii="Times New Roman" w:eastAsiaTheme="minorEastAsia" w:hAnsi="Times New Roman" w:cs="Times New Roman"/>
        </w:rPr>
        <w:t>SRS configuration enhancement</w:t>
      </w:r>
    </w:p>
    <w:p w14:paraId="7AF1E75D" w14:textId="7247672C" w:rsidR="00625C93" w:rsidRDefault="00812BC1" w:rsidP="003348EF">
      <w:pPr>
        <w:spacing w:after="180"/>
        <w:rPr>
          <w:rFonts w:ascii="Times New Roman" w:hAnsi="Times New Roman" w:cs="Times New Roman"/>
          <w:sz w:val="22"/>
          <w:lang w:val="x-none"/>
        </w:rPr>
      </w:pPr>
      <w:r>
        <w:rPr>
          <w:rFonts w:ascii="Times New Roman" w:hAnsi="Times New Roman" w:cs="Times New Roman"/>
          <w:sz w:val="22"/>
          <w:lang w:val="x-none"/>
        </w:rPr>
        <w:t>As shown in the above agreements</w:t>
      </w:r>
      <w:r w:rsidR="00525727">
        <w:rPr>
          <w:rFonts w:ascii="Times New Roman" w:hAnsi="Times New Roman" w:cs="Times New Roman"/>
          <w:sz w:val="22"/>
          <w:lang w:val="x-none"/>
        </w:rPr>
        <w:t xml:space="preserve">, </w:t>
      </w:r>
      <w:proofErr w:type="spellStart"/>
      <w:r w:rsidR="00525727">
        <w:rPr>
          <w:rFonts w:ascii="Times New Roman" w:hAnsi="Times New Roman" w:cs="Times New Roman"/>
          <w:sz w:val="22"/>
          <w:lang w:val="x-none"/>
        </w:rPr>
        <w:t>RAN2</w:t>
      </w:r>
      <w:proofErr w:type="spellEnd"/>
      <w:r w:rsidR="00525727">
        <w:rPr>
          <w:rFonts w:ascii="Times New Roman" w:hAnsi="Times New Roman" w:cs="Times New Roman"/>
          <w:sz w:val="22"/>
          <w:lang w:val="x-none"/>
        </w:rPr>
        <w:t xml:space="preserve"> agreed to study enhancements on SRS configuration. </w:t>
      </w:r>
      <w:r>
        <w:rPr>
          <w:rFonts w:ascii="Times New Roman" w:hAnsi="Times New Roman" w:cs="Times New Roman"/>
          <w:sz w:val="22"/>
          <w:lang w:val="x-none"/>
        </w:rPr>
        <w:t xml:space="preserve">There are three candidate enhancements. </w:t>
      </w:r>
      <w:r w:rsidR="00C5589B">
        <w:rPr>
          <w:rFonts w:ascii="Times New Roman" w:hAnsi="Times New Roman" w:cs="Times New Roman"/>
          <w:sz w:val="22"/>
          <w:lang w:val="x-none"/>
        </w:rPr>
        <w:t xml:space="preserve">For </w:t>
      </w:r>
      <w:r>
        <w:rPr>
          <w:rFonts w:ascii="Times New Roman" w:hAnsi="Times New Roman" w:cs="Times New Roman"/>
          <w:sz w:val="22"/>
          <w:lang w:val="x-none"/>
        </w:rPr>
        <w:t>validity area mechanism,</w:t>
      </w:r>
      <w:r w:rsidR="00661D3A">
        <w:rPr>
          <w:rFonts w:ascii="Times New Roman" w:hAnsi="Times New Roman" w:cs="Times New Roman"/>
          <w:sz w:val="22"/>
          <w:lang w:val="x-none"/>
        </w:rPr>
        <w:t xml:space="preserve"> </w:t>
      </w:r>
      <w:r w:rsidR="00BF6BA9">
        <w:rPr>
          <w:rFonts w:ascii="Times New Roman" w:hAnsi="Times New Roman" w:cs="Times New Roman"/>
          <w:sz w:val="22"/>
          <w:lang w:val="x-none"/>
        </w:rPr>
        <w:t xml:space="preserve">it is beneficial for </w:t>
      </w:r>
      <w:proofErr w:type="spellStart"/>
      <w:r w:rsidR="00BF6BA9">
        <w:rPr>
          <w:rFonts w:ascii="Times New Roman" w:hAnsi="Times New Roman" w:cs="Times New Roman"/>
          <w:sz w:val="22"/>
          <w:lang w:val="x-none"/>
        </w:rPr>
        <w:t>UE</w:t>
      </w:r>
      <w:proofErr w:type="spellEnd"/>
      <w:r w:rsidR="00BF6BA9">
        <w:rPr>
          <w:rFonts w:ascii="Times New Roman" w:hAnsi="Times New Roman" w:cs="Times New Roman"/>
          <w:sz w:val="22"/>
          <w:lang w:val="x-none"/>
        </w:rPr>
        <w:t xml:space="preserve"> power consumption</w:t>
      </w:r>
      <w:r w:rsidR="002B3138">
        <w:rPr>
          <w:rFonts w:ascii="Times New Roman" w:hAnsi="Times New Roman" w:cs="Times New Roman"/>
          <w:sz w:val="22"/>
          <w:lang w:val="x-none"/>
        </w:rPr>
        <w:t xml:space="preserve"> by avoiding reacquiring SRS configuration during cell reselection. </w:t>
      </w:r>
      <w:r w:rsidR="00BF6BA9">
        <w:rPr>
          <w:rFonts w:ascii="Times New Roman" w:hAnsi="Times New Roman" w:cs="Times New Roman"/>
          <w:sz w:val="22"/>
          <w:lang w:val="x-none"/>
        </w:rPr>
        <w:t xml:space="preserve">And SRS can keep transmitting among multiple cell </w:t>
      </w:r>
      <w:r w:rsidR="00417B34">
        <w:rPr>
          <w:rFonts w:ascii="Times New Roman" w:hAnsi="Times New Roman" w:cs="Times New Roman"/>
          <w:sz w:val="22"/>
          <w:lang w:val="x-none"/>
        </w:rPr>
        <w:t xml:space="preserve">until moving out of SRS positioning validity area. </w:t>
      </w:r>
      <w:r w:rsidR="007B1BCF">
        <w:rPr>
          <w:rFonts w:ascii="Times New Roman" w:hAnsi="Times New Roman" w:cs="Times New Roman"/>
          <w:sz w:val="22"/>
          <w:lang w:val="x-none"/>
        </w:rPr>
        <w:t xml:space="preserve">And there is a key issue that </w:t>
      </w:r>
      <w:r w:rsidR="00985983">
        <w:rPr>
          <w:rFonts w:ascii="Times New Roman" w:hAnsi="Times New Roman" w:cs="Times New Roman"/>
          <w:sz w:val="22"/>
          <w:lang w:val="x-none"/>
        </w:rPr>
        <w:t>h</w:t>
      </w:r>
      <w:r w:rsidR="00E27C61">
        <w:rPr>
          <w:rFonts w:ascii="Times New Roman" w:hAnsi="Times New Roman" w:cs="Times New Roman"/>
          <w:sz w:val="22"/>
          <w:lang w:val="x-none"/>
        </w:rPr>
        <w:t>ow to determine</w:t>
      </w:r>
      <w:r w:rsidR="002B3138">
        <w:rPr>
          <w:rFonts w:ascii="Times New Roman" w:hAnsi="Times New Roman" w:cs="Times New Roman"/>
          <w:sz w:val="22"/>
          <w:lang w:val="x-none"/>
        </w:rPr>
        <w:t xml:space="preserve"> the</w:t>
      </w:r>
      <w:r w:rsidR="007B1BCF">
        <w:rPr>
          <w:rFonts w:ascii="Times New Roman" w:hAnsi="Times New Roman" w:cs="Times New Roman"/>
          <w:sz w:val="22"/>
          <w:lang w:val="x-none"/>
        </w:rPr>
        <w:t xml:space="preserve"> SRS configuration with validity area mechanism.</w:t>
      </w:r>
      <w:r w:rsidR="00A84257">
        <w:rPr>
          <w:rFonts w:ascii="Times New Roman" w:hAnsi="Times New Roman" w:cs="Times New Roman"/>
          <w:sz w:val="22"/>
          <w:lang w:val="x-none"/>
        </w:rPr>
        <w:t xml:space="preserve"> </w:t>
      </w:r>
      <w:r w:rsidR="009F1559">
        <w:rPr>
          <w:rFonts w:ascii="Times New Roman" w:hAnsi="Times New Roman" w:cs="Times New Roman"/>
          <w:sz w:val="22"/>
          <w:lang w:val="x-none"/>
        </w:rPr>
        <w:t xml:space="preserve">There are following potential options: </w:t>
      </w:r>
    </w:p>
    <w:p w14:paraId="1A78E98B" w14:textId="3E5FD2E4" w:rsidR="00D427FB" w:rsidRDefault="009F1559" w:rsidP="003348EF">
      <w:pPr>
        <w:spacing w:after="180"/>
        <w:rPr>
          <w:rFonts w:ascii="Times New Roman" w:hAnsi="Times New Roman" w:cs="Times New Roman"/>
          <w:sz w:val="22"/>
          <w:lang w:val="x-none"/>
        </w:rPr>
      </w:pPr>
      <w:r>
        <w:rPr>
          <w:rFonts w:ascii="Times New Roman" w:hAnsi="Times New Roman" w:cs="Times New Roman" w:hint="eastAsia"/>
          <w:sz w:val="22"/>
          <w:lang w:val="x-none"/>
        </w:rPr>
        <w:t>O</w:t>
      </w:r>
      <w:r>
        <w:rPr>
          <w:rFonts w:ascii="Times New Roman" w:hAnsi="Times New Roman" w:cs="Times New Roman"/>
          <w:sz w:val="22"/>
          <w:lang w:val="x-none"/>
        </w:rPr>
        <w:t>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1: </w:t>
      </w:r>
      <w:r w:rsidR="00013DBD">
        <w:rPr>
          <w:rFonts w:ascii="Times New Roman" w:hAnsi="Times New Roman" w:cs="Times New Roman"/>
          <w:sz w:val="22"/>
          <w:lang w:val="x-none"/>
        </w:rPr>
        <w:t>O</w:t>
      </w:r>
      <w:r>
        <w:rPr>
          <w:rFonts w:ascii="Times New Roman" w:hAnsi="Times New Roman" w:cs="Times New Roman"/>
          <w:sz w:val="22"/>
          <w:lang w:val="x-none"/>
        </w:rPr>
        <w:t>ne dedicated SRS configuration is associated with each cell.</w:t>
      </w:r>
    </w:p>
    <w:p w14:paraId="67DCF5D3" w14:textId="42F7E5A1" w:rsidR="009F1559" w:rsidRDefault="00013DBD"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this option, there are two ways to obtain SRS configuration. One is that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requests the neighbor cell to reserve the SRS configuration. For instance,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request serving cell and neighbor cell to </w:t>
      </w:r>
      <w:r w:rsidR="004127BC">
        <w:rPr>
          <w:rFonts w:ascii="Times New Roman" w:hAnsi="Times New Roman" w:cs="Times New Roman"/>
          <w:sz w:val="22"/>
          <w:lang w:val="x-none"/>
        </w:rPr>
        <w:t>reserve the SRS configuration</w:t>
      </w:r>
      <w:r w:rsidR="00CC7DE6">
        <w:rPr>
          <w:rFonts w:ascii="Times New Roman" w:hAnsi="Times New Roman" w:cs="Times New Roman"/>
          <w:sz w:val="22"/>
          <w:lang w:val="x-none"/>
        </w:rPr>
        <w:t xml:space="preserve"> and transfer the SRS configuration </w:t>
      </w:r>
      <w:r w:rsidR="00020D27">
        <w:rPr>
          <w:rFonts w:ascii="Times New Roman" w:hAnsi="Times New Roman" w:cs="Times New Roman"/>
          <w:sz w:val="22"/>
          <w:lang w:val="x-none"/>
        </w:rPr>
        <w:t xml:space="preserve">to </w:t>
      </w:r>
      <w:r w:rsidR="00CC7DE6">
        <w:rPr>
          <w:rFonts w:ascii="Times New Roman" w:hAnsi="Times New Roman" w:cs="Times New Roman"/>
          <w:sz w:val="22"/>
          <w:lang w:val="x-none"/>
        </w:rPr>
        <w:t xml:space="preserve">the </w:t>
      </w:r>
      <w:proofErr w:type="spellStart"/>
      <w:r w:rsidR="00CC7DE6">
        <w:rPr>
          <w:rFonts w:ascii="Times New Roman" w:hAnsi="Times New Roman" w:cs="Times New Roman"/>
          <w:sz w:val="22"/>
          <w:lang w:val="x-none"/>
        </w:rPr>
        <w:t>UE</w:t>
      </w:r>
      <w:proofErr w:type="spellEnd"/>
      <w:r w:rsidR="00CC7DE6">
        <w:rPr>
          <w:rFonts w:ascii="Times New Roman" w:hAnsi="Times New Roman" w:cs="Times New Roman"/>
          <w:sz w:val="22"/>
          <w:lang w:val="x-none"/>
        </w:rPr>
        <w:t xml:space="preserve">. Another is that </w:t>
      </w:r>
      <w:proofErr w:type="spellStart"/>
      <w:r w:rsidR="00CC7DE6">
        <w:rPr>
          <w:rFonts w:ascii="Times New Roman" w:hAnsi="Times New Roman" w:cs="Times New Roman"/>
          <w:sz w:val="22"/>
          <w:lang w:val="x-none"/>
        </w:rPr>
        <w:t>gNB</w:t>
      </w:r>
      <w:proofErr w:type="spellEnd"/>
      <w:r w:rsidR="00CC7DE6">
        <w:rPr>
          <w:rFonts w:ascii="Times New Roman" w:hAnsi="Times New Roman" w:cs="Times New Roman"/>
          <w:sz w:val="22"/>
          <w:lang w:val="x-none"/>
        </w:rPr>
        <w:t xml:space="preserve"> </w:t>
      </w:r>
      <w:r w:rsidR="00CC7DE6">
        <w:rPr>
          <w:rFonts w:ascii="Times New Roman" w:hAnsi="Times New Roman" w:cs="Times New Roman" w:hint="eastAsia"/>
          <w:sz w:val="22"/>
          <w:lang w:val="x-none"/>
        </w:rPr>
        <w:t>request</w:t>
      </w:r>
      <w:r w:rsidR="00985983">
        <w:rPr>
          <w:rFonts w:ascii="Times New Roman" w:hAnsi="Times New Roman" w:cs="Times New Roman"/>
          <w:sz w:val="22"/>
          <w:lang w:val="x-none"/>
        </w:rPr>
        <w:t>s</w:t>
      </w:r>
      <w:r w:rsidR="00CC7DE6">
        <w:rPr>
          <w:rFonts w:ascii="Times New Roman" w:hAnsi="Times New Roman" w:cs="Times New Roman"/>
          <w:sz w:val="22"/>
          <w:lang w:val="x-none"/>
        </w:rPr>
        <w:t xml:space="preserve"> the neighbor cell to reserve the SRS configuration.</w:t>
      </w:r>
      <w:r>
        <w:rPr>
          <w:rFonts w:ascii="Times New Roman" w:hAnsi="Times New Roman" w:cs="Times New Roman"/>
          <w:sz w:val="22"/>
          <w:lang w:val="x-none"/>
        </w:rPr>
        <w:t xml:space="preserve"> And in the last meeting,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 xml:space="preserve"> has concluded that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sends </w:t>
      </w:r>
      <w:proofErr w:type="spellStart"/>
      <w:r>
        <w:rPr>
          <w:rFonts w:ascii="Times New Roman" w:hAnsi="Times New Roman" w:cs="Times New Roman"/>
          <w:sz w:val="22"/>
          <w:lang w:val="x-none"/>
        </w:rPr>
        <w:t>LPHAP</w:t>
      </w:r>
      <w:proofErr w:type="spellEnd"/>
      <w:r>
        <w:rPr>
          <w:rFonts w:ascii="Times New Roman" w:hAnsi="Times New Roman" w:cs="Times New Roman"/>
          <w:sz w:val="22"/>
          <w:lang w:val="x-none"/>
        </w:rPr>
        <w:t xml:space="preserve"> indication to RAN in the </w:t>
      </w:r>
      <w:proofErr w:type="spellStart"/>
      <w:r>
        <w:rPr>
          <w:rFonts w:ascii="Times New Roman" w:hAnsi="Times New Roman" w:cs="Times New Roman"/>
          <w:sz w:val="22"/>
          <w:lang w:val="x-none"/>
        </w:rPr>
        <w:t>NRPPa</w:t>
      </w:r>
      <w:proofErr w:type="spellEnd"/>
      <w:r>
        <w:rPr>
          <w:rFonts w:ascii="Times New Roman" w:hAnsi="Times New Roman" w:cs="Times New Roman"/>
          <w:sz w:val="22"/>
          <w:lang w:val="x-none"/>
        </w:rPr>
        <w:t xml:space="preserve"> message. </w:t>
      </w:r>
      <w:r w:rsidR="00985983">
        <w:rPr>
          <w:rFonts w:ascii="Times New Roman" w:hAnsi="Times New Roman" w:cs="Times New Roman"/>
          <w:sz w:val="22"/>
          <w:lang w:val="x-none"/>
        </w:rPr>
        <w:t xml:space="preserve">After </w:t>
      </w:r>
      <w:r w:rsidR="007C34F8">
        <w:rPr>
          <w:rFonts w:ascii="Times New Roman" w:hAnsi="Times New Roman" w:cs="Times New Roman"/>
          <w:sz w:val="22"/>
          <w:lang w:val="x-none"/>
        </w:rPr>
        <w:t>receiving</w:t>
      </w:r>
      <w:r w:rsidR="00985983">
        <w:rPr>
          <w:rFonts w:ascii="Times New Roman" w:hAnsi="Times New Roman" w:cs="Times New Roman"/>
          <w:sz w:val="22"/>
          <w:lang w:val="x-none"/>
        </w:rPr>
        <w:t xml:space="preserve"> </w:t>
      </w:r>
      <w:proofErr w:type="spellStart"/>
      <w:r w:rsidR="00985983">
        <w:rPr>
          <w:rFonts w:ascii="Times New Roman" w:hAnsi="Times New Roman" w:cs="Times New Roman"/>
          <w:sz w:val="22"/>
          <w:lang w:val="x-none"/>
        </w:rPr>
        <w:t>LPHAP</w:t>
      </w:r>
      <w:proofErr w:type="spellEnd"/>
      <w:r w:rsidR="00985983">
        <w:rPr>
          <w:rFonts w:ascii="Times New Roman" w:hAnsi="Times New Roman" w:cs="Times New Roman"/>
          <w:sz w:val="22"/>
          <w:lang w:val="x-none"/>
        </w:rPr>
        <w:t xml:space="preserve"> indication, RAN decides to </w:t>
      </w:r>
      <w:r w:rsidR="00D2673C">
        <w:rPr>
          <w:rFonts w:ascii="Times New Roman" w:hAnsi="Times New Roman" w:cs="Times New Roman"/>
          <w:sz w:val="22"/>
          <w:lang w:val="x-none"/>
        </w:rPr>
        <w:t xml:space="preserve">configure </w:t>
      </w:r>
      <w:r w:rsidR="00985983">
        <w:rPr>
          <w:rFonts w:ascii="Times New Roman" w:hAnsi="Times New Roman" w:cs="Times New Roman"/>
          <w:sz w:val="22"/>
          <w:lang w:val="x-none"/>
        </w:rPr>
        <w:t xml:space="preserve">SRS configuration </w:t>
      </w:r>
      <w:r w:rsidR="00D2673C">
        <w:rPr>
          <w:rFonts w:ascii="Times New Roman" w:hAnsi="Times New Roman" w:cs="Times New Roman"/>
          <w:sz w:val="22"/>
          <w:lang w:val="x-none"/>
        </w:rPr>
        <w:t xml:space="preserve">with validity area. </w:t>
      </w:r>
      <w:r>
        <w:rPr>
          <w:rFonts w:ascii="Times New Roman" w:hAnsi="Times New Roman" w:cs="Times New Roman"/>
          <w:sz w:val="22"/>
          <w:lang w:val="x-none"/>
        </w:rPr>
        <w:t xml:space="preserve">And </w:t>
      </w:r>
      <w:r w:rsidR="00D2673C">
        <w:rPr>
          <w:rFonts w:ascii="Times New Roman" w:hAnsi="Times New Roman" w:cs="Times New Roman"/>
          <w:sz w:val="22"/>
          <w:lang w:val="x-none"/>
        </w:rPr>
        <w:t>t</w:t>
      </w:r>
      <w:r w:rsidR="00CC7DE6">
        <w:rPr>
          <w:rFonts w:ascii="Times New Roman" w:hAnsi="Times New Roman" w:cs="Times New Roman"/>
          <w:sz w:val="22"/>
          <w:lang w:val="x-none"/>
        </w:rPr>
        <w:t xml:space="preserve">he serving cell determines the SRS configuration and requests the neighbor cell to </w:t>
      </w:r>
      <w:r w:rsidR="00985983">
        <w:rPr>
          <w:rFonts w:ascii="Times New Roman" w:hAnsi="Times New Roman" w:cs="Times New Roman"/>
          <w:sz w:val="22"/>
          <w:lang w:val="x-none"/>
        </w:rPr>
        <w:t>reserve</w:t>
      </w:r>
      <w:r w:rsidR="00CC7DE6">
        <w:rPr>
          <w:rFonts w:ascii="Times New Roman" w:hAnsi="Times New Roman" w:cs="Times New Roman"/>
          <w:sz w:val="22"/>
          <w:lang w:val="x-none"/>
        </w:rPr>
        <w:t xml:space="preserve"> SRS configuration by </w:t>
      </w:r>
      <w:proofErr w:type="spellStart"/>
      <w:r w:rsidR="00CC7DE6">
        <w:rPr>
          <w:rFonts w:ascii="Times New Roman" w:hAnsi="Times New Roman" w:cs="Times New Roman"/>
          <w:sz w:val="22"/>
          <w:lang w:val="x-none"/>
        </w:rPr>
        <w:t>Xn</w:t>
      </w:r>
      <w:proofErr w:type="spellEnd"/>
      <w:r w:rsidR="00CC7DE6">
        <w:rPr>
          <w:rFonts w:ascii="Times New Roman" w:hAnsi="Times New Roman" w:cs="Times New Roman"/>
          <w:sz w:val="22"/>
          <w:lang w:val="x-none"/>
        </w:rPr>
        <w:t xml:space="preserve"> message.</w:t>
      </w:r>
      <w:r w:rsidR="00C15BAB">
        <w:rPr>
          <w:rFonts w:ascii="Times New Roman" w:hAnsi="Times New Roman" w:cs="Times New Roman"/>
          <w:sz w:val="22"/>
          <w:lang w:val="x-none"/>
        </w:rPr>
        <w:t xml:space="preserve"> And part will affect the spec of </w:t>
      </w:r>
      <w:proofErr w:type="spellStart"/>
      <w:r w:rsidR="00C15BAB">
        <w:rPr>
          <w:rFonts w:ascii="Times New Roman" w:hAnsi="Times New Roman" w:cs="Times New Roman"/>
          <w:sz w:val="22"/>
          <w:lang w:val="x-none"/>
        </w:rPr>
        <w:t>RAN3</w:t>
      </w:r>
      <w:proofErr w:type="spellEnd"/>
      <w:r w:rsidR="00C15BAB">
        <w:rPr>
          <w:rFonts w:ascii="Times New Roman" w:hAnsi="Times New Roman" w:cs="Times New Roman"/>
          <w:sz w:val="22"/>
          <w:lang w:val="x-none"/>
        </w:rPr>
        <w:t xml:space="preserve"> and requires the participation of </w:t>
      </w:r>
      <w:proofErr w:type="spellStart"/>
      <w:r w:rsidR="00C15BAB">
        <w:rPr>
          <w:rFonts w:ascii="Times New Roman" w:hAnsi="Times New Roman" w:cs="Times New Roman"/>
          <w:sz w:val="22"/>
          <w:lang w:val="x-none"/>
        </w:rPr>
        <w:t>RAN3</w:t>
      </w:r>
      <w:proofErr w:type="spellEnd"/>
      <w:r w:rsidR="00C15BAB">
        <w:rPr>
          <w:rFonts w:ascii="Times New Roman" w:hAnsi="Times New Roman" w:cs="Times New Roman"/>
          <w:sz w:val="22"/>
          <w:lang w:val="x-none"/>
        </w:rPr>
        <w:t>.</w:t>
      </w:r>
      <w:r w:rsidR="00CC7DE6">
        <w:rPr>
          <w:rFonts w:ascii="Times New Roman" w:hAnsi="Times New Roman" w:cs="Times New Roman"/>
          <w:sz w:val="22"/>
          <w:lang w:val="x-none"/>
        </w:rPr>
        <w:t xml:space="preserve"> And then serving cell</w:t>
      </w:r>
      <w:r w:rsidR="00985983">
        <w:rPr>
          <w:rFonts w:ascii="Times New Roman" w:hAnsi="Times New Roman" w:cs="Times New Roman"/>
          <w:sz w:val="22"/>
          <w:lang w:val="x-none"/>
        </w:rPr>
        <w:t xml:space="preserve"> can</w:t>
      </w:r>
      <w:r w:rsidR="00CC7DE6">
        <w:rPr>
          <w:rFonts w:ascii="Times New Roman" w:hAnsi="Times New Roman" w:cs="Times New Roman"/>
          <w:sz w:val="22"/>
          <w:lang w:val="x-none"/>
        </w:rPr>
        <w:t xml:space="preserve"> provide the area specific SRS configuration to </w:t>
      </w:r>
      <w:proofErr w:type="spellStart"/>
      <w:r w:rsidR="00CC7DE6">
        <w:rPr>
          <w:rFonts w:ascii="Times New Roman" w:hAnsi="Times New Roman" w:cs="Times New Roman"/>
          <w:sz w:val="22"/>
          <w:lang w:val="x-none"/>
        </w:rPr>
        <w:t>UE</w:t>
      </w:r>
      <w:proofErr w:type="spellEnd"/>
      <w:r w:rsidR="00CC7DE6">
        <w:rPr>
          <w:rFonts w:ascii="Times New Roman" w:hAnsi="Times New Roman" w:cs="Times New Roman"/>
          <w:sz w:val="22"/>
          <w:lang w:val="x-none"/>
        </w:rPr>
        <w:t xml:space="preserve"> and </w:t>
      </w:r>
      <w:proofErr w:type="spellStart"/>
      <w:r w:rsidR="00CC7DE6">
        <w:rPr>
          <w:rFonts w:ascii="Times New Roman" w:hAnsi="Times New Roman" w:cs="Times New Roman"/>
          <w:sz w:val="22"/>
          <w:lang w:val="x-none"/>
        </w:rPr>
        <w:t>LMF</w:t>
      </w:r>
      <w:proofErr w:type="spellEnd"/>
      <w:r w:rsidR="00CC7DE6">
        <w:rPr>
          <w:rFonts w:ascii="Times New Roman" w:hAnsi="Times New Roman" w:cs="Times New Roman"/>
          <w:sz w:val="22"/>
          <w:lang w:val="x-none"/>
        </w:rPr>
        <w:t>.</w:t>
      </w:r>
    </w:p>
    <w:p w14:paraId="6C45DB02" w14:textId="7A0E3E32" w:rsidR="00CC7DE6" w:rsidRDefault="00CC7DE6" w:rsidP="003348EF">
      <w:pPr>
        <w:spacing w:after="180"/>
        <w:rPr>
          <w:rFonts w:ascii="Times New Roman" w:hAnsi="Times New Roman" w:cs="Times New Roman"/>
          <w:sz w:val="22"/>
          <w:lang w:val="x-none"/>
        </w:rPr>
      </w:pPr>
      <w:r>
        <w:rPr>
          <w:rFonts w:ascii="Times New Roman" w:hAnsi="Times New Roman" w:cs="Times New Roman"/>
          <w:sz w:val="22"/>
          <w:lang w:val="x-none"/>
        </w:rPr>
        <w:t>Option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2: </w:t>
      </w:r>
      <w:r w:rsidR="003D2778">
        <w:rPr>
          <w:rFonts w:ascii="Times New Roman" w:hAnsi="Times New Roman" w:cs="Times New Roman"/>
          <w:sz w:val="22"/>
          <w:lang w:val="x-none"/>
        </w:rPr>
        <w:t xml:space="preserve">share </w:t>
      </w:r>
      <w:r w:rsidR="008C02FD">
        <w:rPr>
          <w:rFonts w:ascii="Times New Roman" w:hAnsi="Times New Roman" w:cs="Times New Roman"/>
          <w:sz w:val="22"/>
          <w:lang w:val="x-none"/>
        </w:rPr>
        <w:t>c</w:t>
      </w:r>
      <w:r>
        <w:rPr>
          <w:rFonts w:ascii="Times New Roman" w:hAnsi="Times New Roman" w:cs="Times New Roman"/>
          <w:sz w:val="22"/>
          <w:lang w:val="x-none"/>
        </w:rPr>
        <w:t>ommon</w:t>
      </w:r>
      <w:r w:rsidR="008C02FD">
        <w:rPr>
          <w:rFonts w:ascii="Times New Roman" w:hAnsi="Times New Roman" w:cs="Times New Roman"/>
          <w:sz w:val="22"/>
          <w:lang w:val="x-none"/>
        </w:rPr>
        <w:t xml:space="preserve"> </w:t>
      </w:r>
      <w:r>
        <w:rPr>
          <w:rFonts w:ascii="Times New Roman" w:hAnsi="Times New Roman" w:cs="Times New Roman"/>
          <w:sz w:val="22"/>
          <w:lang w:val="x-none"/>
        </w:rPr>
        <w:t>SRS configuration among the cell</w:t>
      </w:r>
      <w:r w:rsidR="00592E7E">
        <w:rPr>
          <w:rFonts w:ascii="Times New Roman" w:hAnsi="Times New Roman" w:cs="Times New Roman"/>
          <w:sz w:val="22"/>
          <w:lang w:val="x-none"/>
        </w:rPr>
        <w:t>s</w:t>
      </w:r>
      <w:r>
        <w:rPr>
          <w:rFonts w:ascii="Times New Roman" w:hAnsi="Times New Roman" w:cs="Times New Roman"/>
          <w:sz w:val="22"/>
          <w:lang w:val="x-none"/>
        </w:rPr>
        <w:t xml:space="preserve"> within validity area. </w:t>
      </w:r>
      <w:r w:rsidR="00FB521B">
        <w:rPr>
          <w:rFonts w:ascii="Times New Roman" w:hAnsi="Times New Roman" w:cs="Times New Roman"/>
          <w:sz w:val="22"/>
          <w:lang w:val="x-none"/>
        </w:rPr>
        <w:t xml:space="preserve">The serving cell can provide the determined SRS configuration to neighbor cell to reserved SRS resources. And then SRS configuration can be delivered to </w:t>
      </w:r>
      <w:proofErr w:type="spellStart"/>
      <w:r w:rsidR="00FB521B">
        <w:rPr>
          <w:rFonts w:ascii="Times New Roman" w:hAnsi="Times New Roman" w:cs="Times New Roman"/>
          <w:sz w:val="22"/>
          <w:lang w:val="x-none"/>
        </w:rPr>
        <w:t>UE</w:t>
      </w:r>
      <w:proofErr w:type="spellEnd"/>
      <w:r w:rsidR="00FB521B">
        <w:rPr>
          <w:rFonts w:ascii="Times New Roman" w:hAnsi="Times New Roman" w:cs="Times New Roman"/>
          <w:sz w:val="22"/>
          <w:lang w:val="x-none"/>
        </w:rPr>
        <w:t xml:space="preserve"> with validity area.</w:t>
      </w:r>
      <w:r w:rsidR="00C902F4">
        <w:rPr>
          <w:rFonts w:ascii="Times New Roman" w:hAnsi="Times New Roman" w:cs="Times New Roman"/>
          <w:sz w:val="22"/>
          <w:lang w:val="x-none"/>
        </w:rPr>
        <w:t xml:space="preserve"> </w:t>
      </w:r>
      <w:r w:rsidR="000D6537">
        <w:rPr>
          <w:rFonts w:ascii="Times New Roman" w:hAnsi="Times New Roman" w:cs="Times New Roman"/>
          <w:sz w:val="22"/>
          <w:lang w:val="x-none"/>
        </w:rPr>
        <w:t xml:space="preserve">for option 2, </w:t>
      </w:r>
      <w:r w:rsidR="00C902F4">
        <w:rPr>
          <w:rFonts w:ascii="Times New Roman" w:hAnsi="Times New Roman" w:cs="Times New Roman"/>
          <w:sz w:val="22"/>
          <w:lang w:val="x-none"/>
        </w:rPr>
        <w:t xml:space="preserve">SRS configuration update may be need to refresh </w:t>
      </w:r>
      <w:r w:rsidR="007C34F8">
        <w:rPr>
          <w:rFonts w:ascii="Times New Roman" w:hAnsi="Times New Roman" w:cs="Times New Roman"/>
          <w:sz w:val="22"/>
          <w:lang w:val="x-none"/>
        </w:rPr>
        <w:t>some dynamic</w:t>
      </w:r>
      <w:r w:rsidR="00C902F4">
        <w:rPr>
          <w:rFonts w:ascii="Times New Roman" w:hAnsi="Times New Roman" w:cs="Times New Roman"/>
          <w:sz w:val="22"/>
          <w:lang w:val="x-none"/>
        </w:rPr>
        <w:t xml:space="preserve"> parameters such as spatial relation, </w:t>
      </w:r>
      <w:proofErr w:type="spellStart"/>
      <w:r w:rsidR="00C902F4">
        <w:rPr>
          <w:rFonts w:ascii="Times New Roman" w:hAnsi="Times New Roman" w:cs="Times New Roman"/>
          <w:sz w:val="22"/>
          <w:lang w:val="x-none"/>
        </w:rPr>
        <w:t>pathloss</w:t>
      </w:r>
      <w:proofErr w:type="spellEnd"/>
      <w:r w:rsidR="00C902F4">
        <w:rPr>
          <w:rFonts w:ascii="Times New Roman" w:hAnsi="Times New Roman" w:cs="Times New Roman"/>
          <w:sz w:val="22"/>
          <w:lang w:val="x-none"/>
        </w:rPr>
        <w:t xml:space="preserve"> reference.</w:t>
      </w:r>
      <w:r w:rsidR="003D2778">
        <w:rPr>
          <w:rFonts w:ascii="Times New Roman" w:hAnsi="Times New Roman" w:cs="Times New Roman"/>
          <w:sz w:val="22"/>
          <w:lang w:val="x-none"/>
        </w:rPr>
        <w:t xml:space="preserve"> This part dependents on </w:t>
      </w:r>
      <w:proofErr w:type="spellStart"/>
      <w:r w:rsidR="003D2778">
        <w:rPr>
          <w:rFonts w:ascii="Times New Roman" w:hAnsi="Times New Roman" w:cs="Times New Roman"/>
          <w:sz w:val="22"/>
          <w:lang w:val="x-none"/>
        </w:rPr>
        <w:t>RAN1</w:t>
      </w:r>
      <w:proofErr w:type="spellEnd"/>
      <w:r w:rsidR="003D2778">
        <w:rPr>
          <w:rFonts w:ascii="Times New Roman" w:hAnsi="Times New Roman" w:cs="Times New Roman"/>
          <w:sz w:val="22"/>
          <w:lang w:val="x-none"/>
        </w:rPr>
        <w:t xml:space="preserve"> progress.</w:t>
      </w:r>
    </w:p>
    <w:p w14:paraId="0F750724" w14:textId="749A64EB" w:rsidR="00A04734" w:rsidRDefault="00A04734"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order to avoid the SRS configuration update or activation/deactivation procedure when the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xml:space="preserve"> moves within the validity area, option 1 is more power efficient and less complex. Thus we proposal that</w:t>
      </w:r>
    </w:p>
    <w:p w14:paraId="006E4D77" w14:textId="04BB6AAE" w:rsidR="00AE76A3" w:rsidRDefault="00E27C61" w:rsidP="00B17FFA">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 xml:space="preserve">Proposal </w:t>
      </w:r>
      <w:r w:rsidR="00BB60A5">
        <w:rPr>
          <w:rFonts w:ascii="Times New Roman" w:hAnsi="Times New Roman" w:cs="Times New Roman"/>
          <w:b/>
          <w:sz w:val="22"/>
          <w:lang w:val="x-none"/>
        </w:rPr>
        <w:t>2</w:t>
      </w:r>
      <w:r>
        <w:rPr>
          <w:rFonts w:ascii="Times New Roman" w:hAnsi="Times New Roman" w:cs="Times New Roman"/>
          <w:b/>
          <w:sz w:val="22"/>
          <w:lang w:val="x-none"/>
        </w:rPr>
        <w:t xml:space="preserve">: </w:t>
      </w:r>
      <w:r w:rsidR="00AE76A3">
        <w:rPr>
          <w:rFonts w:ascii="Times New Roman" w:hAnsi="Times New Roman" w:cs="Times New Roman"/>
          <w:b/>
          <w:sz w:val="22"/>
          <w:lang w:val="x-none"/>
        </w:rPr>
        <w:t>T</w:t>
      </w:r>
      <w:r>
        <w:rPr>
          <w:rFonts w:ascii="Times New Roman" w:hAnsi="Times New Roman" w:cs="Times New Roman"/>
          <w:b/>
          <w:sz w:val="22"/>
          <w:lang w:val="x-none"/>
        </w:rPr>
        <w:t>o determine the SRS configuration with validity area mechanism</w:t>
      </w:r>
      <w:r w:rsidR="00AE76A3">
        <w:rPr>
          <w:rFonts w:ascii="Times New Roman" w:hAnsi="Times New Roman" w:cs="Times New Roman"/>
          <w:b/>
          <w:sz w:val="22"/>
          <w:lang w:val="x-none"/>
        </w:rPr>
        <w:t>, a dedicated SRS configuration can associat</w:t>
      </w:r>
      <w:r w:rsidR="00CD7BC1">
        <w:rPr>
          <w:rFonts w:ascii="Times New Roman" w:hAnsi="Times New Roman" w:cs="Times New Roman"/>
          <w:b/>
          <w:sz w:val="22"/>
          <w:lang w:val="x-none"/>
        </w:rPr>
        <w:t>e</w:t>
      </w:r>
      <w:r w:rsidR="00AE76A3">
        <w:rPr>
          <w:rFonts w:ascii="Times New Roman" w:hAnsi="Times New Roman" w:cs="Times New Roman"/>
          <w:b/>
          <w:sz w:val="22"/>
          <w:lang w:val="x-none"/>
        </w:rPr>
        <w:t xml:space="preserve"> with a cell.</w:t>
      </w:r>
    </w:p>
    <w:p w14:paraId="7171E277" w14:textId="24F841A5" w:rsidR="00A04734" w:rsidRDefault="00C15BAB" w:rsidP="00B17FFA">
      <w:pPr>
        <w:tabs>
          <w:tab w:val="left" w:pos="3090"/>
        </w:tabs>
        <w:spacing w:after="180"/>
        <w:rPr>
          <w:rFonts w:ascii="Times New Roman" w:hAnsi="Times New Roman" w:cs="Times New Roman"/>
          <w:b/>
          <w:sz w:val="22"/>
          <w:lang w:val="x-none"/>
        </w:rPr>
      </w:pPr>
      <w:r w:rsidRPr="00C15BAB">
        <w:rPr>
          <w:rFonts w:ascii="Times New Roman" w:hAnsi="Times New Roman" w:cs="Times New Roman" w:hint="eastAsia"/>
          <w:b/>
          <w:sz w:val="22"/>
          <w:lang w:val="x-none"/>
        </w:rPr>
        <w:t xml:space="preserve">Proposal </w:t>
      </w:r>
      <w:r w:rsidR="00BB60A5">
        <w:rPr>
          <w:rFonts w:ascii="Times New Roman" w:hAnsi="Times New Roman" w:cs="Times New Roman"/>
          <w:b/>
          <w:sz w:val="22"/>
          <w:lang w:val="x-none"/>
        </w:rPr>
        <w:t>3</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 xml:space="preserve"> Send LS to </w:t>
      </w:r>
      <w:proofErr w:type="spellStart"/>
      <w:r w:rsidRPr="00C15BAB">
        <w:rPr>
          <w:rFonts w:ascii="Times New Roman" w:hAnsi="Times New Roman" w:cs="Times New Roman" w:hint="eastAsia"/>
          <w:b/>
          <w:sz w:val="22"/>
          <w:lang w:val="x-none"/>
        </w:rPr>
        <w:t>RAN3</w:t>
      </w:r>
      <w:proofErr w:type="spellEnd"/>
      <w:r w:rsidRPr="00C15BAB">
        <w:rPr>
          <w:rFonts w:ascii="Times New Roman" w:hAnsi="Times New Roman" w:cs="Times New Roman" w:hint="eastAsia"/>
          <w:b/>
          <w:sz w:val="22"/>
          <w:lang w:val="x-none"/>
        </w:rPr>
        <w:t xml:space="preserve"> regarding SRS validity area mechanism, considering dedicated SRS configuration associating with a cell.</w:t>
      </w:r>
    </w:p>
    <w:p w14:paraId="057C71F2" w14:textId="14957CDC" w:rsidR="004C7358" w:rsidRDefault="004C7358" w:rsidP="004C7358">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2.</w:t>
      </w:r>
      <w:r>
        <w:rPr>
          <w:rFonts w:ascii="Times New Roman" w:eastAsiaTheme="minorEastAsia" w:hAnsi="Times New Roman" w:cs="Times New Roman"/>
        </w:rPr>
        <w:t>2</w:t>
      </w:r>
      <w:r w:rsidRPr="00B17FFA">
        <w:rPr>
          <w:rFonts w:ascii="Times New Roman" w:eastAsiaTheme="minorEastAsia" w:hAnsi="Times New Roman" w:cs="Times New Roman"/>
        </w:rPr>
        <w:t xml:space="preserve"> </w:t>
      </w:r>
      <w:r>
        <w:rPr>
          <w:rFonts w:ascii="Times New Roman" w:eastAsiaTheme="minorEastAsia" w:hAnsi="Times New Roman" w:cs="Times New Roman"/>
        </w:rPr>
        <w:t>Positioning in RRC_IDLE state</w:t>
      </w:r>
    </w:p>
    <w:p w14:paraId="6DE5D622" w14:textId="2D20EC87" w:rsidR="004C7358" w:rsidRDefault="00DF25F0" w:rsidP="00A30E39">
      <w:pPr>
        <w:spacing w:after="180"/>
        <w:rPr>
          <w:rFonts w:ascii="Times New Roman" w:hAnsi="Times New Roman" w:cs="Times New Roman"/>
          <w:sz w:val="22"/>
          <w:lang w:val="x-none"/>
        </w:rPr>
      </w:pPr>
      <w:r w:rsidRPr="00A30E39">
        <w:rPr>
          <w:rFonts w:ascii="Times New Roman" w:hAnsi="Times New Roman" w:cs="Times New Roman"/>
          <w:sz w:val="22"/>
          <w:lang w:val="x-none"/>
        </w:rPr>
        <w:t xml:space="preserve">In </w:t>
      </w:r>
      <w:proofErr w:type="spellStart"/>
      <w:r>
        <w:rPr>
          <w:rFonts w:ascii="Times New Roman" w:hAnsi="Times New Roman" w:cs="Times New Roman"/>
          <w:sz w:val="22"/>
          <w:lang w:val="x-none"/>
        </w:rPr>
        <w:t>WID</w:t>
      </w:r>
      <w:proofErr w:type="spellEnd"/>
      <w:r>
        <w:rPr>
          <w:rFonts w:ascii="Times New Roman" w:hAnsi="Times New Roman" w:cs="Times New Roman"/>
          <w:sz w:val="22"/>
          <w:lang w:val="x-none"/>
        </w:rPr>
        <w:t xml:space="preserve"> scope, we agree that s</w:t>
      </w:r>
      <w:r w:rsidRPr="00DF25F0">
        <w:rPr>
          <w:rFonts w:ascii="Times New Roman" w:hAnsi="Times New Roman" w:cs="Times New Roman"/>
          <w:sz w:val="22"/>
          <w:lang w:val="x-none"/>
        </w:rPr>
        <w:t xml:space="preserve">pecify solutions for DL PRS measurements for a </w:t>
      </w:r>
      <w:proofErr w:type="spellStart"/>
      <w:r w:rsidRPr="00DF25F0">
        <w:rPr>
          <w:rFonts w:ascii="Times New Roman" w:hAnsi="Times New Roman" w:cs="Times New Roman"/>
          <w:sz w:val="22"/>
          <w:lang w:val="x-none"/>
        </w:rPr>
        <w:t>UE</w:t>
      </w:r>
      <w:proofErr w:type="spellEnd"/>
      <w:r w:rsidRPr="00DF25F0">
        <w:rPr>
          <w:rFonts w:ascii="Times New Roman" w:hAnsi="Times New Roman" w:cs="Times New Roman"/>
          <w:sz w:val="22"/>
          <w:lang w:val="x-none"/>
        </w:rPr>
        <w:t xml:space="preserve"> in </w:t>
      </w:r>
      <w:proofErr w:type="spellStart"/>
      <w:r w:rsidRPr="00DF25F0">
        <w:rPr>
          <w:rFonts w:ascii="Times New Roman" w:hAnsi="Times New Roman" w:cs="Times New Roman"/>
          <w:sz w:val="22"/>
          <w:lang w:val="x-none"/>
        </w:rPr>
        <w:t>RRC_IDLE</w:t>
      </w:r>
      <w:proofErr w:type="spellEnd"/>
      <w:r w:rsidRPr="00DF25F0">
        <w:rPr>
          <w:rFonts w:ascii="Times New Roman" w:hAnsi="Times New Roman" w:cs="Times New Roman"/>
          <w:sz w:val="22"/>
          <w:lang w:val="x-none"/>
        </w:rPr>
        <w:t xml:space="preserve"> state and reporting of the measurements in </w:t>
      </w:r>
      <w:proofErr w:type="spellStart"/>
      <w:r w:rsidRPr="00DF25F0">
        <w:rPr>
          <w:rFonts w:ascii="Times New Roman" w:hAnsi="Times New Roman" w:cs="Times New Roman"/>
          <w:sz w:val="22"/>
          <w:lang w:val="x-none"/>
        </w:rPr>
        <w:t>RRC_CONNECTED</w:t>
      </w:r>
      <w:proofErr w:type="spellEnd"/>
      <w:r w:rsidRPr="00DF25F0">
        <w:rPr>
          <w:rFonts w:ascii="Times New Roman" w:hAnsi="Times New Roman" w:cs="Times New Roman"/>
          <w:sz w:val="22"/>
          <w:lang w:val="x-none"/>
        </w:rPr>
        <w:t xml:space="preserve"> state</w:t>
      </w:r>
      <w:r>
        <w:rPr>
          <w:rFonts w:ascii="Times New Roman" w:hAnsi="Times New Roman" w:cs="Times New Roman"/>
          <w:sz w:val="22"/>
          <w:lang w:val="x-none"/>
        </w:rPr>
        <w:t>.</w:t>
      </w:r>
    </w:p>
    <w:p w14:paraId="373DAB39" w14:textId="37D7AEC3" w:rsidR="00625CBE" w:rsidRDefault="00DF25F0" w:rsidP="00A30E39">
      <w:pPr>
        <w:spacing w:after="180"/>
        <w:rPr>
          <w:rFonts w:ascii="Times New Roman" w:hAnsi="Times New Roman" w:cs="Times New Roman"/>
          <w:sz w:val="22"/>
          <w:lang w:val="x-none"/>
        </w:rPr>
      </w:pPr>
      <w:r>
        <w:rPr>
          <w:rFonts w:ascii="Times New Roman" w:hAnsi="Times New Roman" w:cs="Times New Roman"/>
          <w:sz w:val="22"/>
          <w:lang w:val="x-none"/>
        </w:rPr>
        <w:t xml:space="preserve">For this solution, </w:t>
      </w:r>
      <w:r w:rsidR="00625CBE">
        <w:rPr>
          <w:rFonts w:ascii="Times New Roman" w:hAnsi="Times New Roman" w:cs="Times New Roman"/>
          <w:sz w:val="22"/>
          <w:lang w:val="x-none"/>
        </w:rPr>
        <w:t>there is a</w:t>
      </w:r>
      <w:r w:rsidR="00EA0BFB">
        <w:rPr>
          <w:rFonts w:ascii="Times New Roman" w:hAnsi="Times New Roman" w:cs="Times New Roman" w:hint="eastAsia"/>
          <w:sz w:val="22"/>
          <w:lang w:val="x-none"/>
        </w:rPr>
        <w:t>n</w:t>
      </w:r>
      <w:r w:rsidR="00625CBE">
        <w:rPr>
          <w:rFonts w:ascii="Times New Roman" w:hAnsi="Times New Roman" w:cs="Times New Roman"/>
          <w:sz w:val="22"/>
          <w:lang w:val="x-none"/>
        </w:rPr>
        <w:t xml:space="preserve"> issue to discuss: </w:t>
      </w:r>
      <w:r w:rsidR="007C21CC">
        <w:rPr>
          <w:rFonts w:ascii="Times New Roman" w:hAnsi="Times New Roman" w:cs="Times New Roman"/>
          <w:sz w:val="22"/>
          <w:lang w:val="x-none"/>
        </w:rPr>
        <w:t>how</w:t>
      </w:r>
      <w:r>
        <w:rPr>
          <w:rFonts w:ascii="Times New Roman" w:hAnsi="Times New Roman" w:cs="Times New Roman"/>
          <w:sz w:val="22"/>
          <w:lang w:val="x-none"/>
        </w:rPr>
        <w:t xml:space="preserve"> </w:t>
      </w:r>
      <w:r w:rsidR="007C21CC">
        <w:rPr>
          <w:rFonts w:ascii="Times New Roman" w:hAnsi="Times New Roman" w:cs="Times New Roman"/>
          <w:sz w:val="22"/>
          <w:lang w:val="x-none"/>
        </w:rPr>
        <w:t>the CN</w:t>
      </w:r>
      <w:r w:rsidRPr="00DF25F0">
        <w:rPr>
          <w:rFonts w:ascii="Times New Roman" w:hAnsi="Times New Roman" w:cs="Times New Roman"/>
          <w:sz w:val="22"/>
          <w:lang w:val="x-none"/>
        </w:rPr>
        <w:t xml:space="preserve"> handle the measurement reports from the </w:t>
      </w:r>
      <w:proofErr w:type="spellStart"/>
      <w:r w:rsidRPr="00DF25F0">
        <w:rPr>
          <w:rFonts w:ascii="Times New Roman" w:hAnsi="Times New Roman" w:cs="Times New Roman"/>
          <w:sz w:val="22"/>
          <w:lang w:val="x-none"/>
        </w:rPr>
        <w:t>UE</w:t>
      </w:r>
      <w:proofErr w:type="spellEnd"/>
      <w:r w:rsidRPr="00DF25F0">
        <w:rPr>
          <w:rFonts w:ascii="Times New Roman" w:hAnsi="Times New Roman" w:cs="Times New Roman"/>
          <w:sz w:val="22"/>
          <w:lang w:val="x-none"/>
        </w:rPr>
        <w:t xml:space="preserve"> in </w:t>
      </w:r>
      <w:proofErr w:type="spellStart"/>
      <w:r w:rsidRPr="00DF25F0">
        <w:rPr>
          <w:rFonts w:ascii="Times New Roman" w:hAnsi="Times New Roman" w:cs="Times New Roman"/>
          <w:sz w:val="22"/>
          <w:lang w:val="x-none"/>
        </w:rPr>
        <w:t>RRC_CONNECTED</w:t>
      </w:r>
      <w:proofErr w:type="spellEnd"/>
      <w:r w:rsidRPr="00DF25F0">
        <w:rPr>
          <w:rFonts w:ascii="Times New Roman" w:hAnsi="Times New Roman" w:cs="Times New Roman"/>
          <w:sz w:val="22"/>
          <w:lang w:val="x-none"/>
        </w:rPr>
        <w:t xml:space="preserve">, while the positioning measurement was performed in </w:t>
      </w:r>
      <w:proofErr w:type="spellStart"/>
      <w:r w:rsidRPr="00DF25F0">
        <w:rPr>
          <w:rFonts w:ascii="Times New Roman" w:hAnsi="Times New Roman" w:cs="Times New Roman"/>
          <w:sz w:val="22"/>
          <w:lang w:val="x-none"/>
        </w:rPr>
        <w:t>RRC_IDLE</w:t>
      </w:r>
      <w:proofErr w:type="spellEnd"/>
      <w:r>
        <w:rPr>
          <w:rFonts w:ascii="Times New Roman" w:hAnsi="Times New Roman" w:cs="Times New Roman"/>
          <w:sz w:val="22"/>
          <w:lang w:val="x-none"/>
        </w:rPr>
        <w:t>.</w:t>
      </w:r>
    </w:p>
    <w:p w14:paraId="4A0F8592" w14:textId="49E972B9" w:rsidR="00B219D5" w:rsidRDefault="00B219D5" w:rsidP="00A30E39">
      <w:pPr>
        <w:spacing w:after="180"/>
        <w:rPr>
          <w:rFonts w:ascii="Times New Roman" w:hAnsi="Times New Roman" w:cs="Times New Roman"/>
          <w:b/>
          <w:sz w:val="22"/>
          <w:lang w:val="x-none"/>
        </w:rPr>
      </w:pPr>
      <w:r>
        <w:rPr>
          <w:rFonts w:ascii="Times New Roman" w:hAnsi="Times New Roman" w:cs="Times New Roman"/>
          <w:sz w:val="22"/>
          <w:lang w:val="x-none"/>
        </w:rPr>
        <w:t xml:space="preserve">When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xml:space="preserve"> moves to </w:t>
      </w:r>
      <w:proofErr w:type="spellStart"/>
      <w:r>
        <w:rPr>
          <w:rFonts w:ascii="Times New Roman" w:hAnsi="Times New Roman" w:cs="Times New Roman"/>
          <w:sz w:val="22"/>
          <w:lang w:val="x-none"/>
        </w:rPr>
        <w:t>RRC_IDLE</w:t>
      </w:r>
      <w:proofErr w:type="spellEnd"/>
      <w:r>
        <w:rPr>
          <w:rFonts w:ascii="Times New Roman" w:hAnsi="Times New Roman" w:cs="Times New Roman"/>
          <w:sz w:val="22"/>
          <w:lang w:val="x-none"/>
        </w:rPr>
        <w:t xml:space="preserve"> state, t</w:t>
      </w:r>
      <w:r w:rsidR="007C21CC">
        <w:rPr>
          <w:rFonts w:ascii="Times New Roman" w:hAnsi="Times New Roman" w:cs="Times New Roman"/>
          <w:sz w:val="22"/>
          <w:lang w:val="x-none"/>
        </w:rPr>
        <w:t>he positioning configuration or measurement related</w:t>
      </w:r>
      <w:r w:rsidR="00395745">
        <w:rPr>
          <w:rFonts w:ascii="Times New Roman" w:hAnsi="Times New Roman" w:cs="Times New Roman"/>
          <w:sz w:val="22"/>
          <w:lang w:val="x-none"/>
        </w:rPr>
        <w:t xml:space="preserve"> </w:t>
      </w:r>
      <w:proofErr w:type="spellStart"/>
      <w:r w:rsidR="00395745">
        <w:rPr>
          <w:rFonts w:ascii="Times New Roman" w:hAnsi="Times New Roman" w:cs="Times New Roman"/>
          <w:sz w:val="22"/>
          <w:lang w:val="x-none"/>
        </w:rPr>
        <w:t>UE</w:t>
      </w:r>
      <w:proofErr w:type="spellEnd"/>
      <w:r w:rsidR="007C21CC">
        <w:rPr>
          <w:rFonts w:ascii="Times New Roman" w:hAnsi="Times New Roman" w:cs="Times New Roman"/>
          <w:sz w:val="22"/>
          <w:lang w:val="x-none"/>
        </w:rPr>
        <w:t xml:space="preserve"> context </w:t>
      </w:r>
      <w:r>
        <w:rPr>
          <w:rFonts w:ascii="Times New Roman" w:hAnsi="Times New Roman" w:cs="Times New Roman"/>
          <w:sz w:val="22"/>
          <w:lang w:val="x-none"/>
        </w:rPr>
        <w:t>will be discard in CN side</w:t>
      </w:r>
      <w:r w:rsidR="007C21CC">
        <w:rPr>
          <w:rFonts w:ascii="Times New Roman" w:hAnsi="Times New Roman" w:cs="Times New Roman"/>
          <w:sz w:val="22"/>
          <w:lang w:val="x-none"/>
        </w:rPr>
        <w:t>.</w:t>
      </w:r>
      <w:r w:rsidR="00963938">
        <w:rPr>
          <w:rFonts w:ascii="Times New Roman" w:hAnsi="Times New Roman" w:cs="Times New Roman"/>
          <w:sz w:val="22"/>
          <w:lang w:val="x-none"/>
        </w:rPr>
        <w:t xml:space="preserve"> </w:t>
      </w:r>
      <w:r>
        <w:rPr>
          <w:rFonts w:ascii="Times New Roman" w:hAnsi="Times New Roman" w:cs="Times New Roman"/>
          <w:sz w:val="22"/>
          <w:lang w:val="x-none"/>
        </w:rPr>
        <w:t xml:space="preserve">So we are not clear that how </w:t>
      </w:r>
      <w:r w:rsidRPr="00A30E39">
        <w:rPr>
          <w:rFonts w:ascii="Times New Roman" w:hAnsi="Times New Roman" w:cs="Times New Roman"/>
          <w:sz w:val="22"/>
          <w:lang w:val="x-none"/>
        </w:rPr>
        <w:t>AMF can aware of positioning measurement results</w:t>
      </w:r>
      <w:r>
        <w:rPr>
          <w:rFonts w:ascii="Times New Roman" w:hAnsi="Times New Roman" w:cs="Times New Roman"/>
          <w:sz w:val="22"/>
          <w:lang w:val="x-none"/>
        </w:rPr>
        <w:t xml:space="preserve"> in </w:t>
      </w:r>
      <w:proofErr w:type="spellStart"/>
      <w:r>
        <w:rPr>
          <w:rFonts w:ascii="Times New Roman" w:hAnsi="Times New Roman" w:cs="Times New Roman"/>
          <w:sz w:val="22"/>
          <w:lang w:val="x-none"/>
        </w:rPr>
        <w:t>RRC_IDLE</w:t>
      </w:r>
      <w:proofErr w:type="spellEnd"/>
      <w:r>
        <w:rPr>
          <w:rFonts w:ascii="Times New Roman" w:hAnsi="Times New Roman" w:cs="Times New Roman"/>
          <w:sz w:val="22"/>
          <w:lang w:val="x-none"/>
        </w:rPr>
        <w:t xml:space="preserve"> state</w:t>
      </w:r>
      <w:r w:rsidRPr="00A30E39">
        <w:rPr>
          <w:rFonts w:ascii="Times New Roman" w:hAnsi="Times New Roman" w:cs="Times New Roman"/>
          <w:sz w:val="22"/>
          <w:lang w:val="x-none"/>
        </w:rPr>
        <w:t xml:space="preserve"> to associated with which </w:t>
      </w:r>
      <w:proofErr w:type="spellStart"/>
      <w:r w:rsidRPr="00A30E39">
        <w:rPr>
          <w:rFonts w:ascii="Times New Roman" w:hAnsi="Times New Roman" w:cs="Times New Roman"/>
          <w:sz w:val="22"/>
          <w:lang w:val="x-none"/>
        </w:rPr>
        <w:t>LMF</w:t>
      </w:r>
      <w:proofErr w:type="spellEnd"/>
      <w:r>
        <w:rPr>
          <w:rFonts w:ascii="Times New Roman" w:hAnsi="Times New Roman" w:cs="Times New Roman"/>
          <w:sz w:val="22"/>
          <w:lang w:val="x-none"/>
        </w:rPr>
        <w:t xml:space="preserve"> ongoing</w:t>
      </w:r>
      <w:r w:rsidRPr="00A30E39">
        <w:rPr>
          <w:rFonts w:ascii="Times New Roman" w:hAnsi="Times New Roman" w:cs="Times New Roman"/>
          <w:sz w:val="22"/>
          <w:lang w:val="x-none"/>
        </w:rPr>
        <w:t xml:space="preserve"> positioning session</w:t>
      </w:r>
      <w:r>
        <w:rPr>
          <w:rFonts w:ascii="Times New Roman" w:hAnsi="Times New Roman" w:cs="Times New Roman"/>
          <w:sz w:val="22"/>
          <w:lang w:val="x-none"/>
        </w:rPr>
        <w:t xml:space="preserve">. But this issue should be in the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 xml:space="preserve"> scope. Thus it should be confirmed by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w:t>
      </w:r>
      <w:r w:rsidDel="00DE3F13">
        <w:rPr>
          <w:rFonts w:ascii="Times New Roman" w:hAnsi="Times New Roman" w:cs="Times New Roman"/>
          <w:sz w:val="22"/>
          <w:lang w:val="x-none"/>
        </w:rPr>
        <w:t xml:space="preserve"> </w:t>
      </w:r>
    </w:p>
    <w:p w14:paraId="66EBB43C" w14:textId="1B6469E2" w:rsidR="00F51D0C" w:rsidRPr="00A30E39" w:rsidRDefault="00B219D5" w:rsidP="00A30E39">
      <w:pPr>
        <w:spacing w:after="180"/>
        <w:rPr>
          <w:rFonts w:ascii="Times New Roman" w:hAnsi="Times New Roman" w:cs="Times New Roman"/>
          <w:sz w:val="22"/>
          <w:lang w:val="x-none"/>
        </w:rPr>
      </w:pPr>
      <w:r>
        <w:rPr>
          <w:rFonts w:ascii="Times New Roman" w:hAnsi="Times New Roman" w:cs="Times New Roman"/>
          <w:b/>
          <w:sz w:val="22"/>
          <w:lang w:val="x-none"/>
        </w:rPr>
        <w:t xml:space="preserve">Proposal </w:t>
      </w:r>
      <w:r w:rsidR="00BB60A5">
        <w:rPr>
          <w:rFonts w:ascii="Times New Roman" w:hAnsi="Times New Roman" w:cs="Times New Roman"/>
          <w:b/>
          <w:sz w:val="22"/>
          <w:lang w:val="x-none"/>
        </w:rPr>
        <w:t>4</w:t>
      </w:r>
      <w:r>
        <w:rPr>
          <w:rFonts w:ascii="Times New Roman" w:hAnsi="Times New Roman" w:cs="Times New Roman"/>
          <w:b/>
          <w:sz w:val="22"/>
          <w:lang w:val="x-none"/>
        </w:rPr>
        <w:t xml:space="preserve">: </w:t>
      </w:r>
      <w:proofErr w:type="spellStart"/>
      <w:r>
        <w:rPr>
          <w:rFonts w:ascii="Times New Roman" w:hAnsi="Times New Roman" w:cs="Times New Roman"/>
          <w:b/>
          <w:sz w:val="22"/>
          <w:lang w:val="x-none"/>
        </w:rPr>
        <w:t>RAN2</w:t>
      </w:r>
      <w:proofErr w:type="spellEnd"/>
      <w:r>
        <w:rPr>
          <w:rFonts w:ascii="Times New Roman" w:hAnsi="Times New Roman" w:cs="Times New Roman"/>
          <w:b/>
          <w:sz w:val="22"/>
          <w:lang w:val="x-none"/>
        </w:rPr>
        <w:t xml:space="preserve"> to send LS to </w:t>
      </w:r>
      <w:proofErr w:type="spellStart"/>
      <w:r>
        <w:rPr>
          <w:rFonts w:ascii="Times New Roman" w:hAnsi="Times New Roman" w:cs="Times New Roman"/>
          <w:b/>
          <w:sz w:val="22"/>
          <w:lang w:val="x-none"/>
        </w:rPr>
        <w:t>SA2</w:t>
      </w:r>
      <w:proofErr w:type="spellEnd"/>
      <w:r>
        <w:rPr>
          <w:rFonts w:ascii="Times New Roman" w:hAnsi="Times New Roman" w:cs="Times New Roman"/>
          <w:b/>
          <w:sz w:val="22"/>
          <w:lang w:val="x-none"/>
        </w:rPr>
        <w:t xml:space="preserve"> to check how CN can handle the </w:t>
      </w:r>
      <w:r w:rsidRPr="00B219D5">
        <w:rPr>
          <w:rFonts w:ascii="Times New Roman" w:hAnsi="Times New Roman" w:cs="Times New Roman"/>
          <w:b/>
          <w:sz w:val="22"/>
          <w:lang w:val="x-none"/>
        </w:rPr>
        <w:t xml:space="preserve">the measurement reports from the </w:t>
      </w:r>
      <w:proofErr w:type="spellStart"/>
      <w:r w:rsidRPr="00B219D5">
        <w:rPr>
          <w:rFonts w:ascii="Times New Roman" w:hAnsi="Times New Roman" w:cs="Times New Roman"/>
          <w:b/>
          <w:sz w:val="22"/>
          <w:lang w:val="x-none"/>
        </w:rPr>
        <w:t>UE</w:t>
      </w:r>
      <w:proofErr w:type="spellEnd"/>
      <w:r w:rsidRPr="00B219D5">
        <w:rPr>
          <w:rFonts w:ascii="Times New Roman" w:hAnsi="Times New Roman" w:cs="Times New Roman"/>
          <w:b/>
          <w:sz w:val="22"/>
          <w:lang w:val="x-none"/>
        </w:rPr>
        <w:t xml:space="preserve"> in </w:t>
      </w:r>
      <w:proofErr w:type="spellStart"/>
      <w:r w:rsidRPr="00B219D5">
        <w:rPr>
          <w:rFonts w:ascii="Times New Roman" w:hAnsi="Times New Roman" w:cs="Times New Roman"/>
          <w:b/>
          <w:sz w:val="22"/>
          <w:lang w:val="x-none"/>
        </w:rPr>
        <w:t>RRC_CONNECTED</w:t>
      </w:r>
      <w:proofErr w:type="spellEnd"/>
      <w:r w:rsidRPr="00B219D5">
        <w:rPr>
          <w:rFonts w:ascii="Times New Roman" w:hAnsi="Times New Roman" w:cs="Times New Roman"/>
          <w:b/>
          <w:sz w:val="22"/>
          <w:lang w:val="x-none"/>
        </w:rPr>
        <w:t xml:space="preserve">, while the positioning was performed in </w:t>
      </w:r>
      <w:proofErr w:type="spellStart"/>
      <w:r w:rsidRPr="00B219D5">
        <w:rPr>
          <w:rFonts w:ascii="Times New Roman" w:hAnsi="Times New Roman" w:cs="Times New Roman"/>
          <w:b/>
          <w:sz w:val="22"/>
          <w:lang w:val="x-none"/>
        </w:rPr>
        <w:t>RRC_IDLE</w:t>
      </w:r>
      <w:proofErr w:type="spellEnd"/>
      <w:r w:rsidRPr="00B219D5">
        <w:rPr>
          <w:rFonts w:ascii="Times New Roman" w:hAnsi="Times New Roman" w:cs="Times New Roman"/>
          <w:b/>
          <w:sz w:val="22"/>
          <w:lang w:val="x-none"/>
        </w:rPr>
        <w:t xml:space="preserve"> for MO-</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MT-</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xml:space="preserve"> and NI-</w:t>
      </w:r>
      <w:proofErr w:type="spellStart"/>
      <w:r w:rsidRPr="00B219D5">
        <w:rPr>
          <w:rFonts w:ascii="Times New Roman" w:hAnsi="Times New Roman" w:cs="Times New Roman"/>
          <w:b/>
          <w:sz w:val="22"/>
          <w:lang w:val="x-none"/>
        </w:rPr>
        <w:t>LR</w:t>
      </w:r>
      <w:proofErr w:type="spellEnd"/>
      <w:r w:rsidR="004878C7">
        <w:rPr>
          <w:rFonts w:ascii="Times New Roman" w:hAnsi="Times New Roman" w:cs="Times New Roman"/>
          <w:b/>
          <w:sz w:val="22"/>
          <w:lang w:val="x-none"/>
        </w:rPr>
        <w:t>.</w:t>
      </w:r>
    </w:p>
    <w:p w14:paraId="5E2F909A" w14:textId="32CACDB5" w:rsidR="00603681" w:rsidRPr="000A7467" w:rsidRDefault="0086300D" w:rsidP="003348EF">
      <w:pPr>
        <w:pStyle w:val="1"/>
        <w:overflowPunct/>
        <w:autoSpaceDE/>
        <w:autoSpaceDN/>
        <w:adjustRightInd/>
        <w:spacing w:before="0"/>
        <w:textAlignment w:val="auto"/>
        <w:rPr>
          <w:rFonts w:ascii="Times New Roman" w:hAnsi="Times New Roman" w:cs="Times New Roman"/>
        </w:rPr>
      </w:pPr>
      <w:bookmarkStart w:id="4" w:name="_Ref528871418"/>
      <w:r>
        <w:rPr>
          <w:rFonts w:ascii="Times New Roman" w:hAnsi="Times New Roman" w:cs="Times New Roman"/>
        </w:rPr>
        <w:t xml:space="preserve">3 </w:t>
      </w:r>
      <w:r w:rsidR="00603681" w:rsidRPr="000A7467">
        <w:rPr>
          <w:rFonts w:ascii="Times New Roman" w:hAnsi="Times New Roman" w:cs="Times New Roman"/>
        </w:rPr>
        <w:t>Conclusions</w:t>
      </w:r>
      <w:bookmarkEnd w:id="4"/>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 xml:space="preserve">we discuss the positioning enhancements of </w:t>
      </w:r>
      <w:proofErr w:type="spellStart"/>
      <w:r w:rsidR="00217075" w:rsidRPr="000A7467">
        <w:rPr>
          <w:rFonts w:ascii="Times New Roman" w:hAnsi="Times New Roman" w:cs="Times New Roman"/>
        </w:rPr>
        <w:t>Rel</w:t>
      </w:r>
      <w:proofErr w:type="spellEnd"/>
      <w:r w:rsidR="00217075" w:rsidRPr="000A7467">
        <w:rPr>
          <w:rFonts w:ascii="Times New Roman" w:hAnsi="Times New Roman" w:cs="Times New Roman"/>
        </w:rPr>
        <w:t>-1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 xml:space="preserve">And the </w:t>
      </w:r>
      <w:r w:rsidR="00122EB0" w:rsidRPr="000A7467">
        <w:rPr>
          <w:rFonts w:ascii="Times New Roman" w:hAnsi="Times New Roman" w:cs="Times New Roman"/>
        </w:rPr>
        <w:lastRenderedPageBreak/>
        <w:t>p</w:t>
      </w:r>
      <w:r w:rsidRPr="000A7467">
        <w:rPr>
          <w:rFonts w:ascii="Times New Roman" w:hAnsi="Times New Roman" w:cs="Times New Roman"/>
        </w:rPr>
        <w:t>roposals are given as follows:</w:t>
      </w:r>
    </w:p>
    <w:p w14:paraId="1B53A50D" w14:textId="28935578" w:rsidR="00BF11A6" w:rsidRDefault="00BB60A5" w:rsidP="00A30E39">
      <w:pPr>
        <w:tabs>
          <w:tab w:val="left" w:pos="3090"/>
        </w:tabs>
        <w:spacing w:after="180"/>
        <w:rPr>
          <w:rFonts w:ascii="Times New Roman" w:hAnsi="Times New Roman"/>
          <w:b/>
          <w:sz w:val="22"/>
          <w:lang w:val="x-none"/>
        </w:rPr>
      </w:pPr>
      <w:r w:rsidRPr="009F3851">
        <w:rPr>
          <w:rFonts w:ascii="Times New Roman" w:hAnsi="Times New Roman" w:cs="Times New Roman" w:hint="eastAsia"/>
          <w:b/>
          <w:sz w:val="22"/>
          <w:lang w:val="x-none"/>
        </w:rPr>
        <w:t>Proposal 1</w:t>
      </w:r>
      <w:r>
        <w:rPr>
          <w:rFonts w:ascii="Times New Roman" w:hAnsi="Times New Roman" w:cs="Times New Roman"/>
          <w:b/>
          <w:sz w:val="22"/>
          <w:lang w:val="x-none"/>
        </w:rPr>
        <w:t xml:space="preserve">: </w:t>
      </w:r>
      <w:r w:rsidRPr="009F3851">
        <w:rPr>
          <w:rFonts w:ascii="Times New Roman" w:hAnsi="Times New Roman" w:cs="Times New Roman" w:hint="eastAsia"/>
          <w:b/>
          <w:sz w:val="22"/>
          <w:lang w:val="x-none"/>
        </w:rPr>
        <w:t>PRS alig</w:t>
      </w:r>
      <w:r w:rsidRPr="000A44DE">
        <w:rPr>
          <w:rFonts w:ascii="Times New Roman" w:hAnsi="Times New Roman" w:cs="Times New Roman" w:hint="eastAsia"/>
          <w:b/>
          <w:sz w:val="22"/>
          <w:lang w:val="x-none"/>
        </w:rPr>
        <w:t xml:space="preserve">nment </w:t>
      </w:r>
      <w:r w:rsidR="00E07262">
        <w:rPr>
          <w:rFonts w:ascii="Times New Roman" w:hAnsi="Times New Roman" w:cs="Times New Roman"/>
          <w:b/>
          <w:sz w:val="22"/>
          <w:lang w:val="x-none"/>
        </w:rPr>
        <w:t>with</w:t>
      </w:r>
      <w:r w:rsidR="00E07262" w:rsidRPr="000A44DE">
        <w:rPr>
          <w:rFonts w:ascii="Times New Roman" w:hAnsi="Times New Roman" w:cs="Times New Roman" w:hint="eastAsia"/>
          <w:b/>
          <w:sz w:val="22"/>
          <w:lang w:val="x-none"/>
        </w:rPr>
        <w:t xml:space="preserve"> </w:t>
      </w:r>
      <w:r w:rsidRPr="000A44DE">
        <w:rPr>
          <w:rFonts w:ascii="Times New Roman" w:hAnsi="Times New Roman" w:cs="Times New Roman" w:hint="eastAsia"/>
          <w:b/>
          <w:sz w:val="22"/>
          <w:lang w:val="x-none"/>
        </w:rPr>
        <w:t xml:space="preserve">fixed </w:t>
      </w:r>
      <w:proofErr w:type="spellStart"/>
      <w:r w:rsidRPr="000A44DE">
        <w:rPr>
          <w:rFonts w:ascii="Times New Roman" w:hAnsi="Times New Roman" w:cs="Times New Roman" w:hint="eastAsia"/>
          <w:b/>
          <w:sz w:val="22"/>
          <w:lang w:val="x-none"/>
        </w:rPr>
        <w:t>DRX</w:t>
      </w:r>
      <w:proofErr w:type="spellEnd"/>
      <w:r w:rsidRPr="000A44DE">
        <w:rPr>
          <w:rFonts w:ascii="Times New Roman" w:hAnsi="Times New Roman" w:cs="Times New Roman" w:hint="eastAsia"/>
          <w:b/>
          <w:sz w:val="22"/>
          <w:lang w:val="x-none"/>
        </w:rPr>
        <w:t xml:space="preserve"> is </w:t>
      </w:r>
      <w:r>
        <w:rPr>
          <w:rFonts w:ascii="Times New Roman" w:hAnsi="Times New Roman" w:cs="Times New Roman"/>
          <w:b/>
          <w:sz w:val="22"/>
          <w:lang w:val="x-none"/>
        </w:rPr>
        <w:t>prefer</w:t>
      </w:r>
      <w:r w:rsidR="00E07262">
        <w:rPr>
          <w:rFonts w:ascii="Times New Roman" w:hAnsi="Times New Roman" w:cs="Times New Roman"/>
          <w:b/>
          <w:sz w:val="22"/>
          <w:lang w:val="x-none"/>
        </w:rPr>
        <w:t>red</w:t>
      </w:r>
      <w:r w:rsidRPr="000A44DE">
        <w:rPr>
          <w:rFonts w:ascii="Times New Roman" w:hAnsi="Times New Roman" w:cs="Times New Roman" w:hint="eastAsia"/>
          <w:b/>
          <w:sz w:val="22"/>
          <w:lang w:val="x-none"/>
        </w:rPr>
        <w:t xml:space="preserve"> </w:t>
      </w:r>
      <w:r w:rsidRPr="009F3851">
        <w:rPr>
          <w:rFonts w:ascii="Times New Roman" w:hAnsi="Times New Roman" w:cs="Times New Roman" w:hint="eastAsia"/>
          <w:b/>
          <w:sz w:val="22"/>
          <w:lang w:val="x-none"/>
        </w:rPr>
        <w:t xml:space="preserve">by </w:t>
      </w:r>
      <w:r w:rsidRPr="000A44DE">
        <w:rPr>
          <w:rFonts w:ascii="Times New Roman" w:hAnsi="Times New Roman" w:cs="Times New Roman"/>
          <w:b/>
          <w:sz w:val="22"/>
          <w:lang w:val="x-none"/>
        </w:rPr>
        <w:t>reusing</w:t>
      </w:r>
      <w:r w:rsidRPr="009F3851">
        <w:rPr>
          <w:rFonts w:ascii="Times New Roman" w:hAnsi="Times New Roman" w:cs="Times New Roman" w:hint="eastAsia"/>
          <w:b/>
          <w:sz w:val="22"/>
          <w:lang w:val="x-none"/>
        </w:rPr>
        <w:t xml:space="preserve"> on demand PRS procedure</w:t>
      </w:r>
      <w:r w:rsidR="003A4853" w:rsidRPr="00A30E39">
        <w:rPr>
          <w:rFonts w:ascii="Times New Roman" w:hAnsi="Times New Roman"/>
          <w:b/>
          <w:sz w:val="22"/>
          <w:lang w:val="x-none"/>
        </w:rPr>
        <w:t>.</w:t>
      </w:r>
    </w:p>
    <w:p w14:paraId="46C48684" w14:textId="77777777" w:rsidR="00BB60A5" w:rsidRDefault="00BB60A5" w:rsidP="00BB60A5">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Proposal 2: To determine the SRS configuration with validity area mechanism, a dedicated SRS configuration can associate with a cell.</w:t>
      </w:r>
    </w:p>
    <w:p w14:paraId="20964B9F" w14:textId="5E295239" w:rsidR="00BB60A5" w:rsidRDefault="00BB60A5" w:rsidP="00BB60A5">
      <w:pPr>
        <w:tabs>
          <w:tab w:val="left" w:pos="3090"/>
        </w:tabs>
        <w:spacing w:after="180"/>
        <w:rPr>
          <w:rFonts w:ascii="Times New Roman" w:hAnsi="Times New Roman"/>
          <w:b/>
          <w:sz w:val="22"/>
          <w:lang w:val="x-none"/>
        </w:rPr>
      </w:pPr>
      <w:r w:rsidRPr="00C15BAB">
        <w:rPr>
          <w:rFonts w:ascii="Times New Roman" w:hAnsi="Times New Roman" w:cs="Times New Roman" w:hint="eastAsia"/>
          <w:b/>
          <w:sz w:val="22"/>
          <w:lang w:val="x-none"/>
        </w:rPr>
        <w:t xml:space="preserve">Proposal </w:t>
      </w:r>
      <w:r>
        <w:rPr>
          <w:rFonts w:ascii="Times New Roman" w:hAnsi="Times New Roman" w:cs="Times New Roman"/>
          <w:b/>
          <w:sz w:val="22"/>
          <w:lang w:val="x-none"/>
        </w:rPr>
        <w:t>3</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 xml:space="preserve"> Send LS to </w:t>
      </w:r>
      <w:proofErr w:type="spellStart"/>
      <w:r w:rsidRPr="00C15BAB">
        <w:rPr>
          <w:rFonts w:ascii="Times New Roman" w:hAnsi="Times New Roman" w:cs="Times New Roman" w:hint="eastAsia"/>
          <w:b/>
          <w:sz w:val="22"/>
          <w:lang w:val="x-none"/>
        </w:rPr>
        <w:t>RAN3</w:t>
      </w:r>
      <w:proofErr w:type="spellEnd"/>
      <w:r w:rsidRPr="00C15BAB">
        <w:rPr>
          <w:rFonts w:ascii="Times New Roman" w:hAnsi="Times New Roman" w:cs="Times New Roman" w:hint="eastAsia"/>
          <w:b/>
          <w:sz w:val="22"/>
          <w:lang w:val="x-none"/>
        </w:rPr>
        <w:t xml:space="preserve"> regarding SRS validity area mechanism, considering dedicated SRS configuration associating with a cell</w:t>
      </w:r>
      <w:r>
        <w:rPr>
          <w:rFonts w:ascii="Times New Roman" w:hAnsi="Times New Roman" w:cs="Times New Roman"/>
          <w:b/>
          <w:sz w:val="22"/>
          <w:lang w:val="x-none"/>
        </w:rPr>
        <w:t>.</w:t>
      </w:r>
    </w:p>
    <w:p w14:paraId="3188E6BF" w14:textId="781AFF2D" w:rsidR="00BB60A5" w:rsidRDefault="00BB60A5" w:rsidP="00A30E39">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 xml:space="preserve">Proposal 4: </w:t>
      </w:r>
      <w:proofErr w:type="spellStart"/>
      <w:r>
        <w:rPr>
          <w:rFonts w:ascii="Times New Roman" w:hAnsi="Times New Roman" w:cs="Times New Roman"/>
          <w:b/>
          <w:sz w:val="22"/>
          <w:lang w:val="x-none"/>
        </w:rPr>
        <w:t>RAN2</w:t>
      </w:r>
      <w:proofErr w:type="spellEnd"/>
      <w:r>
        <w:rPr>
          <w:rFonts w:ascii="Times New Roman" w:hAnsi="Times New Roman" w:cs="Times New Roman"/>
          <w:b/>
          <w:sz w:val="22"/>
          <w:lang w:val="x-none"/>
        </w:rPr>
        <w:t xml:space="preserve"> to send LS to </w:t>
      </w:r>
      <w:proofErr w:type="spellStart"/>
      <w:r>
        <w:rPr>
          <w:rFonts w:ascii="Times New Roman" w:hAnsi="Times New Roman" w:cs="Times New Roman"/>
          <w:b/>
          <w:sz w:val="22"/>
          <w:lang w:val="x-none"/>
        </w:rPr>
        <w:t>SA2</w:t>
      </w:r>
      <w:proofErr w:type="spellEnd"/>
      <w:r>
        <w:rPr>
          <w:rFonts w:ascii="Times New Roman" w:hAnsi="Times New Roman" w:cs="Times New Roman"/>
          <w:b/>
          <w:sz w:val="22"/>
          <w:lang w:val="x-none"/>
        </w:rPr>
        <w:t xml:space="preserve"> to check how CN can handle the </w:t>
      </w:r>
      <w:r w:rsidRPr="00B219D5">
        <w:rPr>
          <w:rFonts w:ascii="Times New Roman" w:hAnsi="Times New Roman" w:cs="Times New Roman"/>
          <w:b/>
          <w:sz w:val="22"/>
          <w:lang w:val="x-none"/>
        </w:rPr>
        <w:t xml:space="preserve">the measurement reports from the </w:t>
      </w:r>
      <w:proofErr w:type="spellStart"/>
      <w:r w:rsidRPr="00B219D5">
        <w:rPr>
          <w:rFonts w:ascii="Times New Roman" w:hAnsi="Times New Roman" w:cs="Times New Roman"/>
          <w:b/>
          <w:sz w:val="22"/>
          <w:lang w:val="x-none"/>
        </w:rPr>
        <w:t>UE</w:t>
      </w:r>
      <w:proofErr w:type="spellEnd"/>
      <w:r w:rsidRPr="00B219D5">
        <w:rPr>
          <w:rFonts w:ascii="Times New Roman" w:hAnsi="Times New Roman" w:cs="Times New Roman"/>
          <w:b/>
          <w:sz w:val="22"/>
          <w:lang w:val="x-none"/>
        </w:rPr>
        <w:t xml:space="preserve"> in </w:t>
      </w:r>
      <w:proofErr w:type="spellStart"/>
      <w:r w:rsidRPr="00B219D5">
        <w:rPr>
          <w:rFonts w:ascii="Times New Roman" w:hAnsi="Times New Roman" w:cs="Times New Roman"/>
          <w:b/>
          <w:sz w:val="22"/>
          <w:lang w:val="x-none"/>
        </w:rPr>
        <w:t>RRC_CONNECTED</w:t>
      </w:r>
      <w:proofErr w:type="spellEnd"/>
      <w:r w:rsidRPr="00B219D5">
        <w:rPr>
          <w:rFonts w:ascii="Times New Roman" w:hAnsi="Times New Roman" w:cs="Times New Roman"/>
          <w:b/>
          <w:sz w:val="22"/>
          <w:lang w:val="x-none"/>
        </w:rPr>
        <w:t xml:space="preserve">, while the positioning was performed in </w:t>
      </w:r>
      <w:proofErr w:type="spellStart"/>
      <w:r w:rsidRPr="00B219D5">
        <w:rPr>
          <w:rFonts w:ascii="Times New Roman" w:hAnsi="Times New Roman" w:cs="Times New Roman"/>
          <w:b/>
          <w:sz w:val="22"/>
          <w:lang w:val="x-none"/>
        </w:rPr>
        <w:t>RRC_IDLE</w:t>
      </w:r>
      <w:proofErr w:type="spellEnd"/>
      <w:r w:rsidRPr="00B219D5">
        <w:rPr>
          <w:rFonts w:ascii="Times New Roman" w:hAnsi="Times New Roman" w:cs="Times New Roman"/>
          <w:b/>
          <w:sz w:val="22"/>
          <w:lang w:val="x-none"/>
        </w:rPr>
        <w:t xml:space="preserve"> for MO-</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MT-</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xml:space="preserve"> and NI-</w:t>
      </w:r>
      <w:proofErr w:type="spellStart"/>
      <w:r w:rsidRPr="00B219D5">
        <w:rPr>
          <w:rFonts w:ascii="Times New Roman" w:hAnsi="Times New Roman" w:cs="Times New Roman"/>
          <w:b/>
          <w:sz w:val="22"/>
          <w:lang w:val="x-none"/>
        </w:rPr>
        <w:t>LR</w:t>
      </w:r>
      <w:proofErr w:type="spellEnd"/>
      <w:r>
        <w:rPr>
          <w:rFonts w:ascii="Times New Roman" w:hAnsi="Times New Roman" w:cs="Times New Roman"/>
          <w:b/>
          <w:sz w:val="22"/>
          <w:lang w:val="x-none"/>
        </w:rPr>
        <w:t>.</w:t>
      </w:r>
    </w:p>
    <w:p w14:paraId="7154552F" w14:textId="78E1563F" w:rsidR="00603681" w:rsidRDefault="0086300D" w:rsidP="003348EF">
      <w:pPr>
        <w:pStyle w:val="1"/>
        <w:spacing w:before="0"/>
        <w:rPr>
          <w:rFonts w:ascii="Times New Roman" w:hAnsi="Times New Roman" w:cs="Times New Roman"/>
        </w:rPr>
      </w:pPr>
      <w:r>
        <w:rPr>
          <w:rFonts w:ascii="Times New Roman" w:hAnsi="Times New Roman" w:cs="Times New Roman"/>
        </w:rPr>
        <w:t xml:space="preserve">4 </w:t>
      </w:r>
      <w:r w:rsidR="00603681" w:rsidRPr="000A7467">
        <w:rPr>
          <w:rFonts w:ascii="Times New Roman" w:hAnsi="Times New Roman" w:cs="Times New Roman"/>
        </w:rPr>
        <w:t>References</w:t>
      </w:r>
    </w:p>
    <w:p w14:paraId="342DA5C8" w14:textId="77777777" w:rsidR="003955F5" w:rsidRPr="00B17FFA" w:rsidRDefault="003955F5" w:rsidP="00B17FFA"/>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26807" w14:textId="77777777" w:rsidR="00C16A1C" w:rsidRDefault="00C16A1C">
      <w:r>
        <w:separator/>
      </w:r>
    </w:p>
  </w:endnote>
  <w:endnote w:type="continuationSeparator" w:id="0">
    <w:p w14:paraId="69184434" w14:textId="77777777" w:rsidR="00C16A1C" w:rsidRDefault="00C1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8160E6F" w:rsidR="00780A08" w:rsidRDefault="00780A08"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C23A35">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C23A35">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FBA8" w14:textId="77777777" w:rsidR="00C16A1C" w:rsidRDefault="00C16A1C">
      <w:r>
        <w:separator/>
      </w:r>
    </w:p>
  </w:footnote>
  <w:footnote w:type="continuationSeparator" w:id="0">
    <w:p w14:paraId="3C4DEDD6" w14:textId="77777777" w:rsidR="00C16A1C" w:rsidRDefault="00C1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780A08" w:rsidRDefault="00780A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08516E"/>
    <w:multiLevelType w:val="hybridMultilevel"/>
    <w:tmpl w:val="4F26D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E90EA4"/>
    <w:multiLevelType w:val="hybridMultilevel"/>
    <w:tmpl w:val="F3187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F3883"/>
    <w:multiLevelType w:val="singleLevel"/>
    <w:tmpl w:val="69DF3883"/>
    <w:lvl w:ilvl="0">
      <w:start w:val="1"/>
      <w:numFmt w:val="decimal"/>
      <w:suff w:val="space"/>
      <w:lvlText w:val="[%1]."/>
      <w:lvlJc w:val="left"/>
    </w:lvl>
  </w:abstractNum>
  <w:abstractNum w:abstractNumId="32"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12"/>
  </w:num>
  <w:num w:numId="4">
    <w:abstractNumId w:val="8"/>
  </w:num>
  <w:num w:numId="5">
    <w:abstractNumId w:val="27"/>
  </w:num>
  <w:num w:numId="6">
    <w:abstractNumId w:val="31"/>
  </w:num>
  <w:num w:numId="7">
    <w:abstractNumId w:val="16"/>
  </w:num>
  <w:num w:numId="8">
    <w:abstractNumId w:val="33"/>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29"/>
  </w:num>
  <w:num w:numId="16">
    <w:abstractNumId w:val="14"/>
  </w:num>
  <w:num w:numId="17">
    <w:abstractNumId w:val="1"/>
  </w:num>
  <w:num w:numId="18">
    <w:abstractNumId w:val="5"/>
  </w:num>
  <w:num w:numId="19">
    <w:abstractNumId w:val="2"/>
  </w:num>
  <w:num w:numId="20">
    <w:abstractNumId w:val="34"/>
  </w:num>
  <w:num w:numId="21">
    <w:abstractNumId w:val="18"/>
  </w:num>
  <w:num w:numId="22">
    <w:abstractNumId w:val="26"/>
  </w:num>
  <w:num w:numId="23">
    <w:abstractNumId w:val="11"/>
  </w:num>
  <w:num w:numId="24">
    <w:abstractNumId w:val="4"/>
  </w:num>
  <w:num w:numId="25">
    <w:abstractNumId w:val="7"/>
  </w:num>
  <w:num w:numId="26">
    <w:abstractNumId w:val="35"/>
  </w:num>
  <w:num w:numId="27">
    <w:abstractNumId w:val="0"/>
  </w:num>
  <w:num w:numId="28">
    <w:abstractNumId w:val="19"/>
  </w:num>
  <w:num w:numId="29">
    <w:abstractNumId w:val="9"/>
  </w:num>
  <w:num w:numId="30">
    <w:abstractNumId w:val="22"/>
  </w:num>
  <w:num w:numId="31">
    <w:abstractNumId w:val="23"/>
  </w:num>
  <w:num w:numId="32">
    <w:abstractNumId w:val="13"/>
  </w:num>
  <w:num w:numId="33">
    <w:abstractNumId w:val="3"/>
  </w:num>
  <w:num w:numId="34">
    <w:abstractNumId w:val="10"/>
  </w:num>
  <w:num w:numId="35">
    <w:abstractNumId w:val="32"/>
  </w:num>
  <w:num w:numId="36">
    <w:abstractNumId w:val="21"/>
  </w:num>
  <w:num w:numId="37">
    <w:abstractNumId w:val="3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B50"/>
    <w:rsid w:val="00004742"/>
    <w:rsid w:val="00007CAF"/>
    <w:rsid w:val="00010FB2"/>
    <w:rsid w:val="000132BA"/>
    <w:rsid w:val="00013DBD"/>
    <w:rsid w:val="00020592"/>
    <w:rsid w:val="00020D27"/>
    <w:rsid w:val="00021393"/>
    <w:rsid w:val="0002298F"/>
    <w:rsid w:val="00024DE4"/>
    <w:rsid w:val="0002538E"/>
    <w:rsid w:val="00026DB6"/>
    <w:rsid w:val="00030254"/>
    <w:rsid w:val="00030577"/>
    <w:rsid w:val="00034218"/>
    <w:rsid w:val="000357E3"/>
    <w:rsid w:val="00041FFC"/>
    <w:rsid w:val="00042034"/>
    <w:rsid w:val="000431F2"/>
    <w:rsid w:val="00045153"/>
    <w:rsid w:val="000509FC"/>
    <w:rsid w:val="00051E2C"/>
    <w:rsid w:val="000558CC"/>
    <w:rsid w:val="000623F4"/>
    <w:rsid w:val="000624C4"/>
    <w:rsid w:val="00063473"/>
    <w:rsid w:val="000668F9"/>
    <w:rsid w:val="00070294"/>
    <w:rsid w:val="00071084"/>
    <w:rsid w:val="00071A87"/>
    <w:rsid w:val="000727ED"/>
    <w:rsid w:val="00073458"/>
    <w:rsid w:val="00073701"/>
    <w:rsid w:val="00073FDF"/>
    <w:rsid w:val="0007468B"/>
    <w:rsid w:val="00075ADB"/>
    <w:rsid w:val="00077300"/>
    <w:rsid w:val="00083BEA"/>
    <w:rsid w:val="00083CC8"/>
    <w:rsid w:val="0008594F"/>
    <w:rsid w:val="00085A49"/>
    <w:rsid w:val="0008669B"/>
    <w:rsid w:val="00086BFE"/>
    <w:rsid w:val="0008709A"/>
    <w:rsid w:val="0008763A"/>
    <w:rsid w:val="00090699"/>
    <w:rsid w:val="0009179D"/>
    <w:rsid w:val="00094A8C"/>
    <w:rsid w:val="000A075A"/>
    <w:rsid w:val="000A44DE"/>
    <w:rsid w:val="000A457A"/>
    <w:rsid w:val="000A7467"/>
    <w:rsid w:val="000B0CBB"/>
    <w:rsid w:val="000B0EB7"/>
    <w:rsid w:val="000B323E"/>
    <w:rsid w:val="000B56F6"/>
    <w:rsid w:val="000C053D"/>
    <w:rsid w:val="000C0F83"/>
    <w:rsid w:val="000C53EE"/>
    <w:rsid w:val="000C59FF"/>
    <w:rsid w:val="000C5C8F"/>
    <w:rsid w:val="000D1A0A"/>
    <w:rsid w:val="000D2490"/>
    <w:rsid w:val="000D26BC"/>
    <w:rsid w:val="000D3081"/>
    <w:rsid w:val="000D3EA5"/>
    <w:rsid w:val="000D433C"/>
    <w:rsid w:val="000D45CD"/>
    <w:rsid w:val="000D4A46"/>
    <w:rsid w:val="000D64BB"/>
    <w:rsid w:val="000D6537"/>
    <w:rsid w:val="000D65B4"/>
    <w:rsid w:val="000D6C6E"/>
    <w:rsid w:val="000D7728"/>
    <w:rsid w:val="000E0A07"/>
    <w:rsid w:val="000E25B8"/>
    <w:rsid w:val="000E5259"/>
    <w:rsid w:val="000E6700"/>
    <w:rsid w:val="000E7366"/>
    <w:rsid w:val="000E7891"/>
    <w:rsid w:val="000F1E9A"/>
    <w:rsid w:val="000F2499"/>
    <w:rsid w:val="000F2C69"/>
    <w:rsid w:val="000F4EFB"/>
    <w:rsid w:val="000F580E"/>
    <w:rsid w:val="000F5E45"/>
    <w:rsid w:val="000F6FCA"/>
    <w:rsid w:val="000F7E62"/>
    <w:rsid w:val="00102179"/>
    <w:rsid w:val="00104590"/>
    <w:rsid w:val="00106F04"/>
    <w:rsid w:val="00110BDC"/>
    <w:rsid w:val="00110C68"/>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36D3F"/>
    <w:rsid w:val="0014003B"/>
    <w:rsid w:val="001411B1"/>
    <w:rsid w:val="00143666"/>
    <w:rsid w:val="001449DF"/>
    <w:rsid w:val="00147937"/>
    <w:rsid w:val="00150057"/>
    <w:rsid w:val="001504F8"/>
    <w:rsid w:val="001505DD"/>
    <w:rsid w:val="00150613"/>
    <w:rsid w:val="00150788"/>
    <w:rsid w:val="001516D2"/>
    <w:rsid w:val="00152341"/>
    <w:rsid w:val="001523F5"/>
    <w:rsid w:val="00152A50"/>
    <w:rsid w:val="00152C07"/>
    <w:rsid w:val="00152D64"/>
    <w:rsid w:val="00154B1C"/>
    <w:rsid w:val="00156571"/>
    <w:rsid w:val="0015799C"/>
    <w:rsid w:val="00161DB2"/>
    <w:rsid w:val="00161EC7"/>
    <w:rsid w:val="00162ABE"/>
    <w:rsid w:val="00162EB1"/>
    <w:rsid w:val="001633E2"/>
    <w:rsid w:val="001665F8"/>
    <w:rsid w:val="0016669E"/>
    <w:rsid w:val="0016715E"/>
    <w:rsid w:val="00167FA7"/>
    <w:rsid w:val="00170C2D"/>
    <w:rsid w:val="00171159"/>
    <w:rsid w:val="001714B3"/>
    <w:rsid w:val="0017352B"/>
    <w:rsid w:val="0017410E"/>
    <w:rsid w:val="001775DF"/>
    <w:rsid w:val="001777D2"/>
    <w:rsid w:val="00181F55"/>
    <w:rsid w:val="00182165"/>
    <w:rsid w:val="001847A1"/>
    <w:rsid w:val="00184F0A"/>
    <w:rsid w:val="0018534B"/>
    <w:rsid w:val="00185563"/>
    <w:rsid w:val="0018628D"/>
    <w:rsid w:val="00187914"/>
    <w:rsid w:val="00190AFB"/>
    <w:rsid w:val="0019108C"/>
    <w:rsid w:val="001912EA"/>
    <w:rsid w:val="001943B6"/>
    <w:rsid w:val="00194E5D"/>
    <w:rsid w:val="001951FE"/>
    <w:rsid w:val="00196DEE"/>
    <w:rsid w:val="00197EA2"/>
    <w:rsid w:val="001A1415"/>
    <w:rsid w:val="001A17CF"/>
    <w:rsid w:val="001A4B69"/>
    <w:rsid w:val="001A70D7"/>
    <w:rsid w:val="001A750A"/>
    <w:rsid w:val="001B0F25"/>
    <w:rsid w:val="001B1817"/>
    <w:rsid w:val="001B79C8"/>
    <w:rsid w:val="001B7B18"/>
    <w:rsid w:val="001C043C"/>
    <w:rsid w:val="001C4128"/>
    <w:rsid w:val="001C6E68"/>
    <w:rsid w:val="001D06A4"/>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07E5D"/>
    <w:rsid w:val="002107DB"/>
    <w:rsid w:val="00212483"/>
    <w:rsid w:val="002126CA"/>
    <w:rsid w:val="00214825"/>
    <w:rsid w:val="00215005"/>
    <w:rsid w:val="00215575"/>
    <w:rsid w:val="00217075"/>
    <w:rsid w:val="0021763F"/>
    <w:rsid w:val="0022035B"/>
    <w:rsid w:val="00221AEF"/>
    <w:rsid w:val="00225C37"/>
    <w:rsid w:val="002267AB"/>
    <w:rsid w:val="00227B83"/>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1EC6"/>
    <w:rsid w:val="00252075"/>
    <w:rsid w:val="002521DF"/>
    <w:rsid w:val="002561D2"/>
    <w:rsid w:val="00263C75"/>
    <w:rsid w:val="002741F5"/>
    <w:rsid w:val="00276174"/>
    <w:rsid w:val="00277133"/>
    <w:rsid w:val="00282846"/>
    <w:rsid w:val="002859AC"/>
    <w:rsid w:val="00285D20"/>
    <w:rsid w:val="00286D44"/>
    <w:rsid w:val="00292F2F"/>
    <w:rsid w:val="00296024"/>
    <w:rsid w:val="002A0521"/>
    <w:rsid w:val="002A1D58"/>
    <w:rsid w:val="002A1D8A"/>
    <w:rsid w:val="002A29E1"/>
    <w:rsid w:val="002A59A8"/>
    <w:rsid w:val="002A71D5"/>
    <w:rsid w:val="002A77F3"/>
    <w:rsid w:val="002B27D9"/>
    <w:rsid w:val="002B3138"/>
    <w:rsid w:val="002B35CA"/>
    <w:rsid w:val="002B6040"/>
    <w:rsid w:val="002B7351"/>
    <w:rsid w:val="002B77C8"/>
    <w:rsid w:val="002C2963"/>
    <w:rsid w:val="002C388E"/>
    <w:rsid w:val="002C3A2C"/>
    <w:rsid w:val="002C4535"/>
    <w:rsid w:val="002C6887"/>
    <w:rsid w:val="002C7FC1"/>
    <w:rsid w:val="002D030A"/>
    <w:rsid w:val="002D0E4D"/>
    <w:rsid w:val="002D107F"/>
    <w:rsid w:val="002D1AAD"/>
    <w:rsid w:val="002D465C"/>
    <w:rsid w:val="002D4C9B"/>
    <w:rsid w:val="002D4FAF"/>
    <w:rsid w:val="002D7893"/>
    <w:rsid w:val="002D7B64"/>
    <w:rsid w:val="002D7ECA"/>
    <w:rsid w:val="002E1A2C"/>
    <w:rsid w:val="002E1A3C"/>
    <w:rsid w:val="002E269F"/>
    <w:rsid w:val="002E2850"/>
    <w:rsid w:val="002E383C"/>
    <w:rsid w:val="002E6075"/>
    <w:rsid w:val="002E6E2C"/>
    <w:rsid w:val="002E73C7"/>
    <w:rsid w:val="002F01F8"/>
    <w:rsid w:val="002F0C70"/>
    <w:rsid w:val="002F2515"/>
    <w:rsid w:val="002F3FF7"/>
    <w:rsid w:val="002F4E7A"/>
    <w:rsid w:val="003025BB"/>
    <w:rsid w:val="00305136"/>
    <w:rsid w:val="003052B1"/>
    <w:rsid w:val="00307589"/>
    <w:rsid w:val="00307E2C"/>
    <w:rsid w:val="00310197"/>
    <w:rsid w:val="00310438"/>
    <w:rsid w:val="00310CB9"/>
    <w:rsid w:val="0031288D"/>
    <w:rsid w:val="00314D29"/>
    <w:rsid w:val="00316EBE"/>
    <w:rsid w:val="00316F74"/>
    <w:rsid w:val="003211DE"/>
    <w:rsid w:val="00323534"/>
    <w:rsid w:val="00324FED"/>
    <w:rsid w:val="00327926"/>
    <w:rsid w:val="00330336"/>
    <w:rsid w:val="00331D5B"/>
    <w:rsid w:val="003323B6"/>
    <w:rsid w:val="00332E43"/>
    <w:rsid w:val="003330FF"/>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57B18"/>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55F5"/>
    <w:rsid w:val="00395745"/>
    <w:rsid w:val="0039692B"/>
    <w:rsid w:val="003A0298"/>
    <w:rsid w:val="003A08AE"/>
    <w:rsid w:val="003A1521"/>
    <w:rsid w:val="003A1DC8"/>
    <w:rsid w:val="003A3128"/>
    <w:rsid w:val="003A405D"/>
    <w:rsid w:val="003A4853"/>
    <w:rsid w:val="003A48C4"/>
    <w:rsid w:val="003B10CC"/>
    <w:rsid w:val="003B2447"/>
    <w:rsid w:val="003B2AB7"/>
    <w:rsid w:val="003B2CEB"/>
    <w:rsid w:val="003B39B5"/>
    <w:rsid w:val="003B3F52"/>
    <w:rsid w:val="003C07E0"/>
    <w:rsid w:val="003C6F8E"/>
    <w:rsid w:val="003D2778"/>
    <w:rsid w:val="003D2AD5"/>
    <w:rsid w:val="003D30C2"/>
    <w:rsid w:val="003D5B99"/>
    <w:rsid w:val="003D62AD"/>
    <w:rsid w:val="003D79CB"/>
    <w:rsid w:val="003E07A5"/>
    <w:rsid w:val="003E2663"/>
    <w:rsid w:val="003E3E41"/>
    <w:rsid w:val="003E60E1"/>
    <w:rsid w:val="003F0927"/>
    <w:rsid w:val="003F1EEA"/>
    <w:rsid w:val="003F2B49"/>
    <w:rsid w:val="003F2C46"/>
    <w:rsid w:val="003F3916"/>
    <w:rsid w:val="00400B22"/>
    <w:rsid w:val="00401930"/>
    <w:rsid w:val="00403316"/>
    <w:rsid w:val="004041CC"/>
    <w:rsid w:val="00404DF0"/>
    <w:rsid w:val="00405F81"/>
    <w:rsid w:val="004062A9"/>
    <w:rsid w:val="004062C6"/>
    <w:rsid w:val="00406E5B"/>
    <w:rsid w:val="0041152F"/>
    <w:rsid w:val="004115BE"/>
    <w:rsid w:val="004127BC"/>
    <w:rsid w:val="00412D2E"/>
    <w:rsid w:val="004137AE"/>
    <w:rsid w:val="00413AB3"/>
    <w:rsid w:val="00413EC6"/>
    <w:rsid w:val="00414704"/>
    <w:rsid w:val="0041501E"/>
    <w:rsid w:val="00415FA9"/>
    <w:rsid w:val="004161E1"/>
    <w:rsid w:val="00417B34"/>
    <w:rsid w:val="00417CB9"/>
    <w:rsid w:val="00417EA5"/>
    <w:rsid w:val="004200DC"/>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2A2"/>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7791C"/>
    <w:rsid w:val="00482CA6"/>
    <w:rsid w:val="0048388D"/>
    <w:rsid w:val="0048604D"/>
    <w:rsid w:val="004860BA"/>
    <w:rsid w:val="004878C7"/>
    <w:rsid w:val="00487EBE"/>
    <w:rsid w:val="00487FF0"/>
    <w:rsid w:val="004906D2"/>
    <w:rsid w:val="00493F07"/>
    <w:rsid w:val="00494346"/>
    <w:rsid w:val="00494623"/>
    <w:rsid w:val="0049490D"/>
    <w:rsid w:val="00496862"/>
    <w:rsid w:val="00497B8D"/>
    <w:rsid w:val="004A0351"/>
    <w:rsid w:val="004A3FBB"/>
    <w:rsid w:val="004A58F5"/>
    <w:rsid w:val="004B020F"/>
    <w:rsid w:val="004B0CFF"/>
    <w:rsid w:val="004B0F93"/>
    <w:rsid w:val="004B199F"/>
    <w:rsid w:val="004B1DA0"/>
    <w:rsid w:val="004B4DAD"/>
    <w:rsid w:val="004B7E46"/>
    <w:rsid w:val="004C01FC"/>
    <w:rsid w:val="004C339D"/>
    <w:rsid w:val="004C3C76"/>
    <w:rsid w:val="004C4D47"/>
    <w:rsid w:val="004C59BC"/>
    <w:rsid w:val="004C66ED"/>
    <w:rsid w:val="004C71F3"/>
    <w:rsid w:val="004C7358"/>
    <w:rsid w:val="004D074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48D"/>
    <w:rsid w:val="005018AE"/>
    <w:rsid w:val="00504604"/>
    <w:rsid w:val="005057EF"/>
    <w:rsid w:val="005060EE"/>
    <w:rsid w:val="0050663B"/>
    <w:rsid w:val="005068D5"/>
    <w:rsid w:val="00506F6E"/>
    <w:rsid w:val="005070B4"/>
    <w:rsid w:val="00511377"/>
    <w:rsid w:val="00512771"/>
    <w:rsid w:val="00512866"/>
    <w:rsid w:val="0051351C"/>
    <w:rsid w:val="00515093"/>
    <w:rsid w:val="00516494"/>
    <w:rsid w:val="0051659C"/>
    <w:rsid w:val="005165B4"/>
    <w:rsid w:val="00516BEF"/>
    <w:rsid w:val="005176CB"/>
    <w:rsid w:val="00517E43"/>
    <w:rsid w:val="00520FAA"/>
    <w:rsid w:val="0052133E"/>
    <w:rsid w:val="00521470"/>
    <w:rsid w:val="00521C8F"/>
    <w:rsid w:val="00525727"/>
    <w:rsid w:val="0053175F"/>
    <w:rsid w:val="005325AB"/>
    <w:rsid w:val="00532C35"/>
    <w:rsid w:val="00533E0F"/>
    <w:rsid w:val="00535DF1"/>
    <w:rsid w:val="00536ADB"/>
    <w:rsid w:val="00536C04"/>
    <w:rsid w:val="005375B9"/>
    <w:rsid w:val="00546696"/>
    <w:rsid w:val="005469BE"/>
    <w:rsid w:val="00550BA5"/>
    <w:rsid w:val="005525EC"/>
    <w:rsid w:val="00553928"/>
    <w:rsid w:val="00553EB0"/>
    <w:rsid w:val="0055570D"/>
    <w:rsid w:val="00560C3C"/>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76BED"/>
    <w:rsid w:val="005822C9"/>
    <w:rsid w:val="00585532"/>
    <w:rsid w:val="00585695"/>
    <w:rsid w:val="005863FE"/>
    <w:rsid w:val="005900E9"/>
    <w:rsid w:val="00590365"/>
    <w:rsid w:val="0059245A"/>
    <w:rsid w:val="005926B8"/>
    <w:rsid w:val="00592E63"/>
    <w:rsid w:val="00592E7E"/>
    <w:rsid w:val="00593C68"/>
    <w:rsid w:val="005940D4"/>
    <w:rsid w:val="00595B72"/>
    <w:rsid w:val="0059625A"/>
    <w:rsid w:val="00597F71"/>
    <w:rsid w:val="005A43DC"/>
    <w:rsid w:val="005A47CC"/>
    <w:rsid w:val="005A5356"/>
    <w:rsid w:val="005A7E87"/>
    <w:rsid w:val="005B0116"/>
    <w:rsid w:val="005B0A5B"/>
    <w:rsid w:val="005B1857"/>
    <w:rsid w:val="005B2286"/>
    <w:rsid w:val="005B40B9"/>
    <w:rsid w:val="005B41E3"/>
    <w:rsid w:val="005B4768"/>
    <w:rsid w:val="005B7328"/>
    <w:rsid w:val="005C095D"/>
    <w:rsid w:val="005C227F"/>
    <w:rsid w:val="005C3017"/>
    <w:rsid w:val="005C3C4A"/>
    <w:rsid w:val="005C4817"/>
    <w:rsid w:val="005C5E06"/>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11D6"/>
    <w:rsid w:val="00622FEE"/>
    <w:rsid w:val="00624535"/>
    <w:rsid w:val="00625C93"/>
    <w:rsid w:val="00625CBE"/>
    <w:rsid w:val="00627FE6"/>
    <w:rsid w:val="0063134D"/>
    <w:rsid w:val="00631BB4"/>
    <w:rsid w:val="00632820"/>
    <w:rsid w:val="00632E38"/>
    <w:rsid w:val="006339CD"/>
    <w:rsid w:val="006347D7"/>
    <w:rsid w:val="006353A4"/>
    <w:rsid w:val="00635423"/>
    <w:rsid w:val="006416E7"/>
    <w:rsid w:val="0064304E"/>
    <w:rsid w:val="006437CC"/>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1D3A"/>
    <w:rsid w:val="00662E36"/>
    <w:rsid w:val="00665E8A"/>
    <w:rsid w:val="00667245"/>
    <w:rsid w:val="00670B20"/>
    <w:rsid w:val="00671233"/>
    <w:rsid w:val="0067261B"/>
    <w:rsid w:val="00674BC7"/>
    <w:rsid w:val="0067698D"/>
    <w:rsid w:val="00676ADD"/>
    <w:rsid w:val="00676F65"/>
    <w:rsid w:val="006774F3"/>
    <w:rsid w:val="006800AC"/>
    <w:rsid w:val="0068058F"/>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1D58"/>
    <w:rsid w:val="006C4495"/>
    <w:rsid w:val="006C6A83"/>
    <w:rsid w:val="006C79AB"/>
    <w:rsid w:val="006C7BD8"/>
    <w:rsid w:val="006D583C"/>
    <w:rsid w:val="006D669B"/>
    <w:rsid w:val="006E07BF"/>
    <w:rsid w:val="006E099B"/>
    <w:rsid w:val="006E2AA8"/>
    <w:rsid w:val="006E5E67"/>
    <w:rsid w:val="006E69E6"/>
    <w:rsid w:val="006F16E5"/>
    <w:rsid w:val="006F2A69"/>
    <w:rsid w:val="006F7703"/>
    <w:rsid w:val="00700278"/>
    <w:rsid w:val="00700680"/>
    <w:rsid w:val="007037B6"/>
    <w:rsid w:val="007039F4"/>
    <w:rsid w:val="00703AE3"/>
    <w:rsid w:val="00703BD9"/>
    <w:rsid w:val="0070435E"/>
    <w:rsid w:val="00705C53"/>
    <w:rsid w:val="00711533"/>
    <w:rsid w:val="00721077"/>
    <w:rsid w:val="0072130F"/>
    <w:rsid w:val="007229EF"/>
    <w:rsid w:val="00724B0E"/>
    <w:rsid w:val="007255EC"/>
    <w:rsid w:val="007275F5"/>
    <w:rsid w:val="00730F32"/>
    <w:rsid w:val="007311A8"/>
    <w:rsid w:val="00731477"/>
    <w:rsid w:val="007320A1"/>
    <w:rsid w:val="007327B9"/>
    <w:rsid w:val="007346FC"/>
    <w:rsid w:val="00735321"/>
    <w:rsid w:val="00742DD0"/>
    <w:rsid w:val="00744F34"/>
    <w:rsid w:val="00745A1D"/>
    <w:rsid w:val="007463BB"/>
    <w:rsid w:val="0074659A"/>
    <w:rsid w:val="007478AE"/>
    <w:rsid w:val="007479F5"/>
    <w:rsid w:val="00752863"/>
    <w:rsid w:val="00753385"/>
    <w:rsid w:val="00753CF0"/>
    <w:rsid w:val="0075557A"/>
    <w:rsid w:val="007556C9"/>
    <w:rsid w:val="00755886"/>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A08"/>
    <w:rsid w:val="00780F1A"/>
    <w:rsid w:val="007810A0"/>
    <w:rsid w:val="00781825"/>
    <w:rsid w:val="00781CC3"/>
    <w:rsid w:val="00783422"/>
    <w:rsid w:val="00783DAF"/>
    <w:rsid w:val="00784C6B"/>
    <w:rsid w:val="00791B2C"/>
    <w:rsid w:val="00793679"/>
    <w:rsid w:val="007936CF"/>
    <w:rsid w:val="0079542F"/>
    <w:rsid w:val="00797673"/>
    <w:rsid w:val="007A086A"/>
    <w:rsid w:val="007A210D"/>
    <w:rsid w:val="007A6A11"/>
    <w:rsid w:val="007A6D97"/>
    <w:rsid w:val="007A7C24"/>
    <w:rsid w:val="007A7C98"/>
    <w:rsid w:val="007B1BCF"/>
    <w:rsid w:val="007B2E63"/>
    <w:rsid w:val="007B35AC"/>
    <w:rsid w:val="007B514B"/>
    <w:rsid w:val="007C0CD2"/>
    <w:rsid w:val="007C0EAD"/>
    <w:rsid w:val="007C21CC"/>
    <w:rsid w:val="007C34F8"/>
    <w:rsid w:val="007C6737"/>
    <w:rsid w:val="007C6886"/>
    <w:rsid w:val="007C6A3C"/>
    <w:rsid w:val="007C6CCF"/>
    <w:rsid w:val="007C7B5C"/>
    <w:rsid w:val="007D13C1"/>
    <w:rsid w:val="007D4AA2"/>
    <w:rsid w:val="007D5BE5"/>
    <w:rsid w:val="007D6FBA"/>
    <w:rsid w:val="007D7900"/>
    <w:rsid w:val="007E717B"/>
    <w:rsid w:val="007E72D9"/>
    <w:rsid w:val="007F14EA"/>
    <w:rsid w:val="007F15FE"/>
    <w:rsid w:val="007F1E9A"/>
    <w:rsid w:val="007F4A77"/>
    <w:rsid w:val="007F563B"/>
    <w:rsid w:val="00806C78"/>
    <w:rsid w:val="008101C6"/>
    <w:rsid w:val="00810734"/>
    <w:rsid w:val="00812BC1"/>
    <w:rsid w:val="00812BD2"/>
    <w:rsid w:val="00813AA2"/>
    <w:rsid w:val="0081420C"/>
    <w:rsid w:val="0081606C"/>
    <w:rsid w:val="00816C88"/>
    <w:rsid w:val="00817C44"/>
    <w:rsid w:val="0082419C"/>
    <w:rsid w:val="00825219"/>
    <w:rsid w:val="00826979"/>
    <w:rsid w:val="0082760B"/>
    <w:rsid w:val="00827DE5"/>
    <w:rsid w:val="00831387"/>
    <w:rsid w:val="00831496"/>
    <w:rsid w:val="0083277E"/>
    <w:rsid w:val="00832AF1"/>
    <w:rsid w:val="008353E2"/>
    <w:rsid w:val="008354A0"/>
    <w:rsid w:val="00835C62"/>
    <w:rsid w:val="00836655"/>
    <w:rsid w:val="00836B8A"/>
    <w:rsid w:val="008426AF"/>
    <w:rsid w:val="008426D8"/>
    <w:rsid w:val="00843B9A"/>
    <w:rsid w:val="00843C49"/>
    <w:rsid w:val="008445FB"/>
    <w:rsid w:val="00844B75"/>
    <w:rsid w:val="00844E41"/>
    <w:rsid w:val="00844FED"/>
    <w:rsid w:val="00845956"/>
    <w:rsid w:val="008469FB"/>
    <w:rsid w:val="008511F4"/>
    <w:rsid w:val="00851AE1"/>
    <w:rsid w:val="00857A92"/>
    <w:rsid w:val="00857D9B"/>
    <w:rsid w:val="00860173"/>
    <w:rsid w:val="0086300D"/>
    <w:rsid w:val="00863A7B"/>
    <w:rsid w:val="0086574D"/>
    <w:rsid w:val="0087050B"/>
    <w:rsid w:val="00871C10"/>
    <w:rsid w:val="0087362C"/>
    <w:rsid w:val="00875899"/>
    <w:rsid w:val="00875A0D"/>
    <w:rsid w:val="008771A5"/>
    <w:rsid w:val="00877464"/>
    <w:rsid w:val="00882C3F"/>
    <w:rsid w:val="0088329B"/>
    <w:rsid w:val="0088621A"/>
    <w:rsid w:val="00892BF6"/>
    <w:rsid w:val="008939EC"/>
    <w:rsid w:val="008954DD"/>
    <w:rsid w:val="00895E1D"/>
    <w:rsid w:val="008965EA"/>
    <w:rsid w:val="00896EBA"/>
    <w:rsid w:val="008A23A9"/>
    <w:rsid w:val="008A2C2E"/>
    <w:rsid w:val="008A5A9E"/>
    <w:rsid w:val="008A6842"/>
    <w:rsid w:val="008B0A35"/>
    <w:rsid w:val="008B0A81"/>
    <w:rsid w:val="008B142D"/>
    <w:rsid w:val="008B4440"/>
    <w:rsid w:val="008B4965"/>
    <w:rsid w:val="008B5461"/>
    <w:rsid w:val="008B54B7"/>
    <w:rsid w:val="008B67E0"/>
    <w:rsid w:val="008B6A01"/>
    <w:rsid w:val="008B701E"/>
    <w:rsid w:val="008B79C1"/>
    <w:rsid w:val="008C02FD"/>
    <w:rsid w:val="008C2EA9"/>
    <w:rsid w:val="008C3460"/>
    <w:rsid w:val="008C3CCA"/>
    <w:rsid w:val="008C3E2D"/>
    <w:rsid w:val="008C4349"/>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463C"/>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65AA"/>
    <w:rsid w:val="00917C08"/>
    <w:rsid w:val="00920130"/>
    <w:rsid w:val="00921009"/>
    <w:rsid w:val="009210BA"/>
    <w:rsid w:val="00922601"/>
    <w:rsid w:val="00923320"/>
    <w:rsid w:val="00923AFB"/>
    <w:rsid w:val="009241AB"/>
    <w:rsid w:val="00930ADB"/>
    <w:rsid w:val="00930C9F"/>
    <w:rsid w:val="009337CD"/>
    <w:rsid w:val="009353C1"/>
    <w:rsid w:val="00936427"/>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3938"/>
    <w:rsid w:val="00964173"/>
    <w:rsid w:val="00970205"/>
    <w:rsid w:val="00971C15"/>
    <w:rsid w:val="0097346F"/>
    <w:rsid w:val="00973681"/>
    <w:rsid w:val="009743E2"/>
    <w:rsid w:val="00975877"/>
    <w:rsid w:val="00976808"/>
    <w:rsid w:val="00976FB4"/>
    <w:rsid w:val="00977EA9"/>
    <w:rsid w:val="009803BD"/>
    <w:rsid w:val="00980813"/>
    <w:rsid w:val="0098117B"/>
    <w:rsid w:val="00983AF1"/>
    <w:rsid w:val="00984547"/>
    <w:rsid w:val="00985983"/>
    <w:rsid w:val="009872CB"/>
    <w:rsid w:val="009922C8"/>
    <w:rsid w:val="00993747"/>
    <w:rsid w:val="009946CE"/>
    <w:rsid w:val="00994EED"/>
    <w:rsid w:val="00994F58"/>
    <w:rsid w:val="009A0348"/>
    <w:rsid w:val="009A0D08"/>
    <w:rsid w:val="009A1DB7"/>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1559"/>
    <w:rsid w:val="009F2170"/>
    <w:rsid w:val="009F69C7"/>
    <w:rsid w:val="009F6E0B"/>
    <w:rsid w:val="00A0141A"/>
    <w:rsid w:val="00A020DA"/>
    <w:rsid w:val="00A04734"/>
    <w:rsid w:val="00A062B6"/>
    <w:rsid w:val="00A06A34"/>
    <w:rsid w:val="00A112E2"/>
    <w:rsid w:val="00A13D26"/>
    <w:rsid w:val="00A143DC"/>
    <w:rsid w:val="00A21738"/>
    <w:rsid w:val="00A220A1"/>
    <w:rsid w:val="00A22C2B"/>
    <w:rsid w:val="00A241EC"/>
    <w:rsid w:val="00A25BB2"/>
    <w:rsid w:val="00A26526"/>
    <w:rsid w:val="00A26AA7"/>
    <w:rsid w:val="00A3031A"/>
    <w:rsid w:val="00A30E39"/>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3024"/>
    <w:rsid w:val="00A658A3"/>
    <w:rsid w:val="00A65CFF"/>
    <w:rsid w:val="00A66391"/>
    <w:rsid w:val="00A66EDE"/>
    <w:rsid w:val="00A6760F"/>
    <w:rsid w:val="00A71EC6"/>
    <w:rsid w:val="00A7315E"/>
    <w:rsid w:val="00A731A9"/>
    <w:rsid w:val="00A741E1"/>
    <w:rsid w:val="00A81329"/>
    <w:rsid w:val="00A81BEE"/>
    <w:rsid w:val="00A823C2"/>
    <w:rsid w:val="00A82A98"/>
    <w:rsid w:val="00A83A33"/>
    <w:rsid w:val="00A8420A"/>
    <w:rsid w:val="00A84257"/>
    <w:rsid w:val="00A84613"/>
    <w:rsid w:val="00A84E73"/>
    <w:rsid w:val="00A85713"/>
    <w:rsid w:val="00A85813"/>
    <w:rsid w:val="00A86AE7"/>
    <w:rsid w:val="00A87105"/>
    <w:rsid w:val="00A8726B"/>
    <w:rsid w:val="00A878A0"/>
    <w:rsid w:val="00A87D7B"/>
    <w:rsid w:val="00A90E1C"/>
    <w:rsid w:val="00A94949"/>
    <w:rsid w:val="00A95CC5"/>
    <w:rsid w:val="00A9708E"/>
    <w:rsid w:val="00AA03A6"/>
    <w:rsid w:val="00AA211E"/>
    <w:rsid w:val="00AA4825"/>
    <w:rsid w:val="00AA4A2E"/>
    <w:rsid w:val="00AA7D18"/>
    <w:rsid w:val="00AB074C"/>
    <w:rsid w:val="00AB2E2B"/>
    <w:rsid w:val="00AB3E9C"/>
    <w:rsid w:val="00AB5A33"/>
    <w:rsid w:val="00AB755D"/>
    <w:rsid w:val="00AB7B63"/>
    <w:rsid w:val="00AB7F6B"/>
    <w:rsid w:val="00AC0908"/>
    <w:rsid w:val="00AC133B"/>
    <w:rsid w:val="00AC16E2"/>
    <w:rsid w:val="00AC45AF"/>
    <w:rsid w:val="00AC5728"/>
    <w:rsid w:val="00AC6AD9"/>
    <w:rsid w:val="00AC6C77"/>
    <w:rsid w:val="00AD1C06"/>
    <w:rsid w:val="00AD259D"/>
    <w:rsid w:val="00AD2A87"/>
    <w:rsid w:val="00AD6005"/>
    <w:rsid w:val="00AD605F"/>
    <w:rsid w:val="00AE0274"/>
    <w:rsid w:val="00AE0C67"/>
    <w:rsid w:val="00AE0D2A"/>
    <w:rsid w:val="00AE3751"/>
    <w:rsid w:val="00AE76A3"/>
    <w:rsid w:val="00AF08E7"/>
    <w:rsid w:val="00AF1F0B"/>
    <w:rsid w:val="00AF24F6"/>
    <w:rsid w:val="00AF5577"/>
    <w:rsid w:val="00AF56BE"/>
    <w:rsid w:val="00AF7020"/>
    <w:rsid w:val="00B018A0"/>
    <w:rsid w:val="00B023E7"/>
    <w:rsid w:val="00B029CC"/>
    <w:rsid w:val="00B03554"/>
    <w:rsid w:val="00B04A8C"/>
    <w:rsid w:val="00B05EB9"/>
    <w:rsid w:val="00B061C0"/>
    <w:rsid w:val="00B077BB"/>
    <w:rsid w:val="00B106B6"/>
    <w:rsid w:val="00B10860"/>
    <w:rsid w:val="00B11AE5"/>
    <w:rsid w:val="00B1209A"/>
    <w:rsid w:val="00B17FFA"/>
    <w:rsid w:val="00B20FA3"/>
    <w:rsid w:val="00B217CB"/>
    <w:rsid w:val="00B219D5"/>
    <w:rsid w:val="00B21A03"/>
    <w:rsid w:val="00B24731"/>
    <w:rsid w:val="00B268EC"/>
    <w:rsid w:val="00B26FF8"/>
    <w:rsid w:val="00B2722F"/>
    <w:rsid w:val="00B27FA6"/>
    <w:rsid w:val="00B3035E"/>
    <w:rsid w:val="00B33DEB"/>
    <w:rsid w:val="00B33F7C"/>
    <w:rsid w:val="00B34817"/>
    <w:rsid w:val="00B41128"/>
    <w:rsid w:val="00B412DA"/>
    <w:rsid w:val="00B41E3C"/>
    <w:rsid w:val="00B43E31"/>
    <w:rsid w:val="00B44C76"/>
    <w:rsid w:val="00B47C5B"/>
    <w:rsid w:val="00B47D06"/>
    <w:rsid w:val="00B52A87"/>
    <w:rsid w:val="00B52C99"/>
    <w:rsid w:val="00B55571"/>
    <w:rsid w:val="00B60930"/>
    <w:rsid w:val="00B60CF6"/>
    <w:rsid w:val="00B61522"/>
    <w:rsid w:val="00B630FF"/>
    <w:rsid w:val="00B634C6"/>
    <w:rsid w:val="00B64D87"/>
    <w:rsid w:val="00B70E4F"/>
    <w:rsid w:val="00B72915"/>
    <w:rsid w:val="00B826BD"/>
    <w:rsid w:val="00B8355C"/>
    <w:rsid w:val="00B846DA"/>
    <w:rsid w:val="00B851B7"/>
    <w:rsid w:val="00B879EC"/>
    <w:rsid w:val="00B87AAC"/>
    <w:rsid w:val="00B9010B"/>
    <w:rsid w:val="00B90B30"/>
    <w:rsid w:val="00B9180F"/>
    <w:rsid w:val="00B91B84"/>
    <w:rsid w:val="00B9217F"/>
    <w:rsid w:val="00B92275"/>
    <w:rsid w:val="00B94926"/>
    <w:rsid w:val="00B94B61"/>
    <w:rsid w:val="00B9549C"/>
    <w:rsid w:val="00B9715E"/>
    <w:rsid w:val="00BA12EF"/>
    <w:rsid w:val="00BA19D4"/>
    <w:rsid w:val="00BA260A"/>
    <w:rsid w:val="00BA3A62"/>
    <w:rsid w:val="00BA46F4"/>
    <w:rsid w:val="00BA4B97"/>
    <w:rsid w:val="00BA60BC"/>
    <w:rsid w:val="00BA63EE"/>
    <w:rsid w:val="00BA73A8"/>
    <w:rsid w:val="00BA73ED"/>
    <w:rsid w:val="00BA7840"/>
    <w:rsid w:val="00BB244E"/>
    <w:rsid w:val="00BB3ECC"/>
    <w:rsid w:val="00BB5248"/>
    <w:rsid w:val="00BB60A5"/>
    <w:rsid w:val="00BB6CF8"/>
    <w:rsid w:val="00BB6E7F"/>
    <w:rsid w:val="00BB706B"/>
    <w:rsid w:val="00BB70F1"/>
    <w:rsid w:val="00BB7259"/>
    <w:rsid w:val="00BB7285"/>
    <w:rsid w:val="00BC0F3F"/>
    <w:rsid w:val="00BC5DBE"/>
    <w:rsid w:val="00BD5CDF"/>
    <w:rsid w:val="00BD65DF"/>
    <w:rsid w:val="00BE43CE"/>
    <w:rsid w:val="00BE45B2"/>
    <w:rsid w:val="00BF11A6"/>
    <w:rsid w:val="00BF29A4"/>
    <w:rsid w:val="00BF2E14"/>
    <w:rsid w:val="00BF3095"/>
    <w:rsid w:val="00BF6BA9"/>
    <w:rsid w:val="00C01B35"/>
    <w:rsid w:val="00C01EF1"/>
    <w:rsid w:val="00C036F4"/>
    <w:rsid w:val="00C049F3"/>
    <w:rsid w:val="00C06368"/>
    <w:rsid w:val="00C068C3"/>
    <w:rsid w:val="00C069CD"/>
    <w:rsid w:val="00C10F0F"/>
    <w:rsid w:val="00C11951"/>
    <w:rsid w:val="00C1267E"/>
    <w:rsid w:val="00C141A4"/>
    <w:rsid w:val="00C156FC"/>
    <w:rsid w:val="00C15BAB"/>
    <w:rsid w:val="00C1645C"/>
    <w:rsid w:val="00C16A1C"/>
    <w:rsid w:val="00C17667"/>
    <w:rsid w:val="00C20639"/>
    <w:rsid w:val="00C214C4"/>
    <w:rsid w:val="00C216CF"/>
    <w:rsid w:val="00C23354"/>
    <w:rsid w:val="00C23A35"/>
    <w:rsid w:val="00C24A02"/>
    <w:rsid w:val="00C26A05"/>
    <w:rsid w:val="00C2706F"/>
    <w:rsid w:val="00C2773C"/>
    <w:rsid w:val="00C30556"/>
    <w:rsid w:val="00C305FF"/>
    <w:rsid w:val="00C31A2E"/>
    <w:rsid w:val="00C31DF4"/>
    <w:rsid w:val="00C328D2"/>
    <w:rsid w:val="00C37574"/>
    <w:rsid w:val="00C37C46"/>
    <w:rsid w:val="00C40E76"/>
    <w:rsid w:val="00C446BE"/>
    <w:rsid w:val="00C45BCB"/>
    <w:rsid w:val="00C47975"/>
    <w:rsid w:val="00C52216"/>
    <w:rsid w:val="00C53960"/>
    <w:rsid w:val="00C54327"/>
    <w:rsid w:val="00C54858"/>
    <w:rsid w:val="00C5589B"/>
    <w:rsid w:val="00C563AF"/>
    <w:rsid w:val="00C576A4"/>
    <w:rsid w:val="00C57F9C"/>
    <w:rsid w:val="00C61BF8"/>
    <w:rsid w:val="00C629F3"/>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2F4"/>
    <w:rsid w:val="00C91440"/>
    <w:rsid w:val="00C92B2C"/>
    <w:rsid w:val="00C9320E"/>
    <w:rsid w:val="00C94AE5"/>
    <w:rsid w:val="00C95B4C"/>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0C96"/>
    <w:rsid w:val="00CC20C2"/>
    <w:rsid w:val="00CC3052"/>
    <w:rsid w:val="00CC59AB"/>
    <w:rsid w:val="00CC7106"/>
    <w:rsid w:val="00CC7189"/>
    <w:rsid w:val="00CC784F"/>
    <w:rsid w:val="00CC7DE6"/>
    <w:rsid w:val="00CD1B10"/>
    <w:rsid w:val="00CD3F87"/>
    <w:rsid w:val="00CD4CCC"/>
    <w:rsid w:val="00CD5015"/>
    <w:rsid w:val="00CD5263"/>
    <w:rsid w:val="00CD5F3C"/>
    <w:rsid w:val="00CD650D"/>
    <w:rsid w:val="00CD7698"/>
    <w:rsid w:val="00CD79BE"/>
    <w:rsid w:val="00CD7ACA"/>
    <w:rsid w:val="00CD7ADC"/>
    <w:rsid w:val="00CD7BC1"/>
    <w:rsid w:val="00CD7D8D"/>
    <w:rsid w:val="00CE049C"/>
    <w:rsid w:val="00CE23C4"/>
    <w:rsid w:val="00CE7435"/>
    <w:rsid w:val="00CE7DA5"/>
    <w:rsid w:val="00CF061E"/>
    <w:rsid w:val="00CF0849"/>
    <w:rsid w:val="00CF0881"/>
    <w:rsid w:val="00CF0C4A"/>
    <w:rsid w:val="00CF2035"/>
    <w:rsid w:val="00CF5CE1"/>
    <w:rsid w:val="00CF6569"/>
    <w:rsid w:val="00CF73C4"/>
    <w:rsid w:val="00D0136F"/>
    <w:rsid w:val="00D01978"/>
    <w:rsid w:val="00D034C3"/>
    <w:rsid w:val="00D0362E"/>
    <w:rsid w:val="00D03708"/>
    <w:rsid w:val="00D04BFC"/>
    <w:rsid w:val="00D074B6"/>
    <w:rsid w:val="00D12733"/>
    <w:rsid w:val="00D14EF6"/>
    <w:rsid w:val="00D150EE"/>
    <w:rsid w:val="00D157D5"/>
    <w:rsid w:val="00D15917"/>
    <w:rsid w:val="00D20523"/>
    <w:rsid w:val="00D208D8"/>
    <w:rsid w:val="00D231D4"/>
    <w:rsid w:val="00D255BE"/>
    <w:rsid w:val="00D2673C"/>
    <w:rsid w:val="00D27E1E"/>
    <w:rsid w:val="00D31734"/>
    <w:rsid w:val="00D31FD0"/>
    <w:rsid w:val="00D32BA6"/>
    <w:rsid w:val="00D33962"/>
    <w:rsid w:val="00D34F84"/>
    <w:rsid w:val="00D35304"/>
    <w:rsid w:val="00D35339"/>
    <w:rsid w:val="00D356B9"/>
    <w:rsid w:val="00D35F13"/>
    <w:rsid w:val="00D3673A"/>
    <w:rsid w:val="00D3681D"/>
    <w:rsid w:val="00D40631"/>
    <w:rsid w:val="00D40BD3"/>
    <w:rsid w:val="00D4151A"/>
    <w:rsid w:val="00D427FB"/>
    <w:rsid w:val="00D42DE1"/>
    <w:rsid w:val="00D4366B"/>
    <w:rsid w:val="00D45356"/>
    <w:rsid w:val="00D45BFB"/>
    <w:rsid w:val="00D45C56"/>
    <w:rsid w:val="00D5002F"/>
    <w:rsid w:val="00D5010E"/>
    <w:rsid w:val="00D502DA"/>
    <w:rsid w:val="00D52DC4"/>
    <w:rsid w:val="00D5410F"/>
    <w:rsid w:val="00D55BB4"/>
    <w:rsid w:val="00D55ED1"/>
    <w:rsid w:val="00D568F9"/>
    <w:rsid w:val="00D57A6F"/>
    <w:rsid w:val="00D6056C"/>
    <w:rsid w:val="00D60BB0"/>
    <w:rsid w:val="00D61830"/>
    <w:rsid w:val="00D639C3"/>
    <w:rsid w:val="00D64F4B"/>
    <w:rsid w:val="00D672AE"/>
    <w:rsid w:val="00D673A8"/>
    <w:rsid w:val="00D7214A"/>
    <w:rsid w:val="00D735A8"/>
    <w:rsid w:val="00D749C3"/>
    <w:rsid w:val="00D77A8A"/>
    <w:rsid w:val="00D77B00"/>
    <w:rsid w:val="00D820A2"/>
    <w:rsid w:val="00D828C8"/>
    <w:rsid w:val="00D84ADC"/>
    <w:rsid w:val="00D85136"/>
    <w:rsid w:val="00D868FD"/>
    <w:rsid w:val="00D87F5B"/>
    <w:rsid w:val="00D904C4"/>
    <w:rsid w:val="00D90E40"/>
    <w:rsid w:val="00D91018"/>
    <w:rsid w:val="00D92F65"/>
    <w:rsid w:val="00D93543"/>
    <w:rsid w:val="00D949D1"/>
    <w:rsid w:val="00D96516"/>
    <w:rsid w:val="00D96846"/>
    <w:rsid w:val="00D96B46"/>
    <w:rsid w:val="00D96D2D"/>
    <w:rsid w:val="00DB086D"/>
    <w:rsid w:val="00DB0A73"/>
    <w:rsid w:val="00DB132E"/>
    <w:rsid w:val="00DB2BBF"/>
    <w:rsid w:val="00DB72EC"/>
    <w:rsid w:val="00DB7898"/>
    <w:rsid w:val="00DC022E"/>
    <w:rsid w:val="00DC5A20"/>
    <w:rsid w:val="00DC6DCE"/>
    <w:rsid w:val="00DC7776"/>
    <w:rsid w:val="00DD107D"/>
    <w:rsid w:val="00DD1428"/>
    <w:rsid w:val="00DD2D20"/>
    <w:rsid w:val="00DD3308"/>
    <w:rsid w:val="00DD3F96"/>
    <w:rsid w:val="00DD44E8"/>
    <w:rsid w:val="00DD7893"/>
    <w:rsid w:val="00DD7D4D"/>
    <w:rsid w:val="00DE2293"/>
    <w:rsid w:val="00DE3F13"/>
    <w:rsid w:val="00DE54E1"/>
    <w:rsid w:val="00DF0353"/>
    <w:rsid w:val="00DF03D2"/>
    <w:rsid w:val="00DF0D9F"/>
    <w:rsid w:val="00DF11C5"/>
    <w:rsid w:val="00DF1380"/>
    <w:rsid w:val="00DF25F0"/>
    <w:rsid w:val="00DF3AC5"/>
    <w:rsid w:val="00DF3E48"/>
    <w:rsid w:val="00DF4B56"/>
    <w:rsid w:val="00DF551E"/>
    <w:rsid w:val="00DF5B4C"/>
    <w:rsid w:val="00DF7372"/>
    <w:rsid w:val="00DF757D"/>
    <w:rsid w:val="00E00410"/>
    <w:rsid w:val="00E03D58"/>
    <w:rsid w:val="00E0473E"/>
    <w:rsid w:val="00E07262"/>
    <w:rsid w:val="00E11260"/>
    <w:rsid w:val="00E11C5C"/>
    <w:rsid w:val="00E13055"/>
    <w:rsid w:val="00E1462A"/>
    <w:rsid w:val="00E21509"/>
    <w:rsid w:val="00E21D6E"/>
    <w:rsid w:val="00E248B5"/>
    <w:rsid w:val="00E252FA"/>
    <w:rsid w:val="00E2547F"/>
    <w:rsid w:val="00E25DDB"/>
    <w:rsid w:val="00E266A9"/>
    <w:rsid w:val="00E273EA"/>
    <w:rsid w:val="00E274EA"/>
    <w:rsid w:val="00E27C61"/>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897"/>
    <w:rsid w:val="00E72E75"/>
    <w:rsid w:val="00E80FFE"/>
    <w:rsid w:val="00E81690"/>
    <w:rsid w:val="00E81D68"/>
    <w:rsid w:val="00E824C8"/>
    <w:rsid w:val="00E8316C"/>
    <w:rsid w:val="00E83FE4"/>
    <w:rsid w:val="00E863BA"/>
    <w:rsid w:val="00E91AEB"/>
    <w:rsid w:val="00E91D74"/>
    <w:rsid w:val="00E91FB3"/>
    <w:rsid w:val="00E94322"/>
    <w:rsid w:val="00E959BC"/>
    <w:rsid w:val="00EA0BFB"/>
    <w:rsid w:val="00EA1BB8"/>
    <w:rsid w:val="00EA211F"/>
    <w:rsid w:val="00EA268A"/>
    <w:rsid w:val="00EA48B8"/>
    <w:rsid w:val="00EA5B44"/>
    <w:rsid w:val="00EA7578"/>
    <w:rsid w:val="00EB0D81"/>
    <w:rsid w:val="00EB1BB7"/>
    <w:rsid w:val="00EB2243"/>
    <w:rsid w:val="00EB2D01"/>
    <w:rsid w:val="00EB31E6"/>
    <w:rsid w:val="00EB3288"/>
    <w:rsid w:val="00EB4339"/>
    <w:rsid w:val="00EB4353"/>
    <w:rsid w:val="00EB4A33"/>
    <w:rsid w:val="00EB5A31"/>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1C3E"/>
    <w:rsid w:val="00ED2F11"/>
    <w:rsid w:val="00ED4408"/>
    <w:rsid w:val="00ED6345"/>
    <w:rsid w:val="00ED6723"/>
    <w:rsid w:val="00ED6D52"/>
    <w:rsid w:val="00ED7D42"/>
    <w:rsid w:val="00EE0FF4"/>
    <w:rsid w:val="00EE14F9"/>
    <w:rsid w:val="00EE245E"/>
    <w:rsid w:val="00EE3579"/>
    <w:rsid w:val="00EE464A"/>
    <w:rsid w:val="00EE4926"/>
    <w:rsid w:val="00EE5B78"/>
    <w:rsid w:val="00EE618C"/>
    <w:rsid w:val="00EE7CBF"/>
    <w:rsid w:val="00EF1094"/>
    <w:rsid w:val="00EF12B5"/>
    <w:rsid w:val="00EF27A7"/>
    <w:rsid w:val="00EF38B3"/>
    <w:rsid w:val="00EF4981"/>
    <w:rsid w:val="00EF4B98"/>
    <w:rsid w:val="00F0055E"/>
    <w:rsid w:val="00F01596"/>
    <w:rsid w:val="00F01A29"/>
    <w:rsid w:val="00F0233C"/>
    <w:rsid w:val="00F027C0"/>
    <w:rsid w:val="00F02D33"/>
    <w:rsid w:val="00F063D6"/>
    <w:rsid w:val="00F069AC"/>
    <w:rsid w:val="00F06AF2"/>
    <w:rsid w:val="00F0716A"/>
    <w:rsid w:val="00F07651"/>
    <w:rsid w:val="00F114EC"/>
    <w:rsid w:val="00F1498F"/>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4966"/>
    <w:rsid w:val="00F350F3"/>
    <w:rsid w:val="00F3555F"/>
    <w:rsid w:val="00F40137"/>
    <w:rsid w:val="00F43478"/>
    <w:rsid w:val="00F43B9C"/>
    <w:rsid w:val="00F51D0C"/>
    <w:rsid w:val="00F51DE4"/>
    <w:rsid w:val="00F55A66"/>
    <w:rsid w:val="00F579DF"/>
    <w:rsid w:val="00F604FC"/>
    <w:rsid w:val="00F6088D"/>
    <w:rsid w:val="00F608E7"/>
    <w:rsid w:val="00F61E22"/>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329D"/>
    <w:rsid w:val="00F94040"/>
    <w:rsid w:val="00F9441C"/>
    <w:rsid w:val="00F95635"/>
    <w:rsid w:val="00F97CC0"/>
    <w:rsid w:val="00FA052B"/>
    <w:rsid w:val="00FA0E01"/>
    <w:rsid w:val="00FA103A"/>
    <w:rsid w:val="00FA1524"/>
    <w:rsid w:val="00FA254E"/>
    <w:rsid w:val="00FA474E"/>
    <w:rsid w:val="00FA59D6"/>
    <w:rsid w:val="00FB1F90"/>
    <w:rsid w:val="00FB2215"/>
    <w:rsid w:val="00FB25DA"/>
    <w:rsid w:val="00FB521B"/>
    <w:rsid w:val="00FB62FA"/>
    <w:rsid w:val="00FB6E40"/>
    <w:rsid w:val="00FB71B5"/>
    <w:rsid w:val="00FB74D4"/>
    <w:rsid w:val="00FC1265"/>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link w:val="B3Char"/>
    <w:qFormat/>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EmailDiscussion">
    <w:name w:val="EmailDiscussion"/>
    <w:basedOn w:val="a"/>
    <w:next w:val="a"/>
    <w:link w:val="EmailDiscussionChar"/>
    <w:qFormat/>
    <w:rsid w:val="001D06A4"/>
    <w:pPr>
      <w:widowControl/>
      <w:numPr>
        <w:numId w:val="36"/>
      </w:numPr>
      <w:spacing w:before="4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D06A4"/>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1D06A4"/>
    <w:rPr>
      <w:lang w:val="en-US"/>
    </w:rPr>
  </w:style>
  <w:style w:type="paragraph" w:styleId="af7">
    <w:name w:val="Subtitle"/>
    <w:basedOn w:val="a"/>
    <w:next w:val="a"/>
    <w:link w:val="af8"/>
    <w:uiPriority w:val="11"/>
    <w:qFormat/>
    <w:rsid w:val="00C446BE"/>
    <w:pPr>
      <w:spacing w:before="240" w:after="60" w:line="312" w:lineRule="auto"/>
      <w:jc w:val="center"/>
      <w:outlineLvl w:val="1"/>
    </w:pPr>
    <w:rPr>
      <w:b/>
      <w:bCs/>
      <w:kern w:val="28"/>
      <w:sz w:val="32"/>
      <w:szCs w:val="32"/>
    </w:rPr>
  </w:style>
  <w:style w:type="character" w:customStyle="1" w:styleId="af8">
    <w:name w:val="副标题 字符"/>
    <w:basedOn w:val="a0"/>
    <w:link w:val="af7"/>
    <w:uiPriority w:val="11"/>
    <w:rsid w:val="00C446BE"/>
    <w:rPr>
      <w:b/>
      <w:bCs/>
      <w:kern w:val="28"/>
      <w:sz w:val="32"/>
      <w:szCs w:val="32"/>
    </w:rPr>
  </w:style>
  <w:style w:type="character" w:customStyle="1" w:styleId="B3Char">
    <w:name w:val="B3 Char"/>
    <w:link w:val="B3"/>
    <w:rsid w:val="00C446BE"/>
    <w:rPr>
      <w:rFonts w:ascii="Arial" w:eastAsia="Times New Roman" w:hAnsi="Arial" w:cs="Times New Roman"/>
      <w:kern w:val="0"/>
      <w:sz w:val="20"/>
      <w:szCs w:val="20"/>
      <w:lang w:val="en-GB" w:eastAsia="en-US"/>
    </w:rPr>
  </w:style>
  <w:style w:type="paragraph" w:styleId="22">
    <w:name w:val="Body Text Indent 2"/>
    <w:basedOn w:val="a"/>
    <w:link w:val="23"/>
    <w:uiPriority w:val="99"/>
    <w:semiHidden/>
    <w:unhideWhenUsed/>
    <w:rsid w:val="0017410E"/>
    <w:pPr>
      <w:spacing w:after="120" w:line="480" w:lineRule="auto"/>
      <w:ind w:leftChars="200" w:left="420"/>
    </w:pPr>
  </w:style>
  <w:style w:type="character" w:customStyle="1" w:styleId="23">
    <w:name w:val="正文文本缩进 2 字符"/>
    <w:basedOn w:val="a0"/>
    <w:link w:val="22"/>
    <w:uiPriority w:val="99"/>
    <w:semiHidden/>
    <w:rsid w:val="00174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64493928">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20B9-6376-41B4-ABD4-AF4C1AEE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960</Words>
  <Characters>5477</Characters>
  <Application>Microsoft Office Word</Application>
  <DocSecurity>0</DocSecurity>
  <Lines>45</Lines>
  <Paragraphs>12</Paragraphs>
  <ScaleCrop>false</ScaleCrop>
  <Company>sprd</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3</cp:revision>
  <dcterms:created xsi:type="dcterms:W3CDTF">2023-04-07T05:39:00Z</dcterms:created>
  <dcterms:modified xsi:type="dcterms:W3CDTF">2023-04-07T05:47:00Z</dcterms:modified>
</cp:coreProperties>
</file>